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6535" w:rsidRDefault="00077196">
      <w:r>
        <w:rPr>
          <w:noProof/>
          <w:lang w:eastAsia="en-US"/>
        </w:rPr>
        <mc:AlternateContent>
          <mc:Choice Requires="wps">
            <w:drawing>
              <wp:anchor distT="0" distB="0" distL="114300" distR="114300" simplePos="0" relativeHeight="251671552" behindDoc="0" locked="0" layoutInCell="1" allowOverlap="1" wp14:anchorId="3C97FB52" wp14:editId="2D913A94">
                <wp:simplePos x="0" y="0"/>
                <wp:positionH relativeFrom="page">
                  <wp:posOffset>793750</wp:posOffset>
                </wp:positionH>
                <wp:positionV relativeFrom="page">
                  <wp:posOffset>1343025</wp:posOffset>
                </wp:positionV>
                <wp:extent cx="6388100" cy="1066800"/>
                <wp:effectExtent l="0" t="0" r="12700" b="0"/>
                <wp:wrapThrough wrapText="bothSides">
                  <wp:wrapPolygon edited="0">
                    <wp:start x="0" y="0"/>
                    <wp:lineTo x="0" y="21086"/>
                    <wp:lineTo x="21557" y="21086"/>
                    <wp:lineTo x="21557"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066800"/>
                        </a:xfrm>
                        <a:prstGeom prst="rect">
                          <a:avLst/>
                        </a:prstGeom>
                        <a:noFill/>
                        <a:ln>
                          <a:noFill/>
                        </a:ln>
                        <a:extLst/>
                      </wps:spPr>
                      <wps:txbx>
                        <w:txbxContent>
                          <w:p w:rsidR="00756A26" w:rsidRPr="00BD48F8" w:rsidRDefault="00756A26" w:rsidP="00E04DBC">
                            <w:pPr>
                              <w:pStyle w:val="NMheadline"/>
                              <w:rPr>
                                <w:rFonts w:asciiTheme="majorHAnsi" w:hAnsiTheme="majorHAnsi"/>
                                <w:color w:val="45308C"/>
                              </w:rPr>
                            </w:pPr>
                            <w:r>
                              <w:t xml:space="preserve">Discovery Program </w:t>
                            </w: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7FB52" id="_x0000_t202" coordsize="21600,21600" o:spt="202" path="m,l,21600r21600,l21600,xe">
                <v:stroke joinstyle="miter"/>
                <v:path gradientshapeok="t" o:connecttype="rect"/>
              </v:shapetype>
              <v:shape id="Text Box 11" o:spid="_x0000_s1026" type="#_x0000_t202" style="position:absolute;margin-left:62.5pt;margin-top:105.75pt;width:503pt;height: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" filled="f" stroked="f">
                <v:textbox inset="0,0,0,0">
                  <w:txbxContent>
                    <w:p w:rsidR="00756A26" w:rsidRPr="00BD48F8" w:rsidRDefault="00756A26" w:rsidP="00E04DBC">
                      <w:pPr>
                        <w:pStyle w:val="NMheadline"/>
                        <w:rPr>
                          <w:rFonts w:asciiTheme="majorHAnsi" w:hAnsiTheme="majorHAnsi"/>
                          <w:color w:val="45308C"/>
                        </w:rPr>
                      </w:pPr>
                      <w:r>
                        <w:t xml:space="preserve">Discovery Program </w:t>
                      </w:r>
                      <w:r>
                        <w:br/>
                      </w:r>
                    </w:p>
                  </w:txbxContent>
                </v:textbox>
                <w10:wrap type="through" anchorx="page" anchory="page"/>
              </v:shape>
            </w:pict>
          </mc:Fallback>
        </mc:AlternateContent>
      </w:r>
      <w:r w:rsidR="00771F83">
        <w:rPr>
          <w:noProof/>
          <w:lang w:eastAsia="en-US"/>
        </w:rPr>
        <mc:AlternateContent>
          <mc:Choice Requires="wps">
            <w:drawing>
              <wp:anchor distT="0" distB="0" distL="114300" distR="114300" simplePos="0" relativeHeight="251675648" behindDoc="0" locked="0" layoutInCell="1" allowOverlap="1" wp14:anchorId="13FA860C" wp14:editId="0CF52D64">
                <wp:simplePos x="0" y="0"/>
                <wp:positionH relativeFrom="page">
                  <wp:posOffset>5400675</wp:posOffset>
                </wp:positionH>
                <wp:positionV relativeFrom="page">
                  <wp:posOffset>2628899</wp:posOffset>
                </wp:positionV>
                <wp:extent cx="1933575" cy="6829425"/>
                <wp:effectExtent l="0" t="0" r="0" b="9525"/>
                <wp:wrapThrough wrapText="bothSides">
                  <wp:wrapPolygon edited="0">
                    <wp:start x="426" y="0"/>
                    <wp:lineTo x="426" y="21570"/>
                    <wp:lineTo x="20855" y="21570"/>
                    <wp:lineTo x="20855" y="0"/>
                    <wp:lineTo x="426" y="0"/>
                  </wp:wrapPolygon>
                </wp:wrapThrough>
                <wp:docPr id="14" name="Text Box 14"/>
                <wp:cNvGraphicFramePr/>
                <a:graphic xmlns:a="http://schemas.openxmlformats.org/drawingml/2006/main">
                  <a:graphicData uri="http://schemas.microsoft.com/office/word/2010/wordprocessingShape">
                    <wps:wsp>
                      <wps:cNvSpPr txBox="1"/>
                      <wps:spPr>
                        <a:xfrm>
                          <a:off x="0" y="0"/>
                          <a:ext cx="1933575" cy="6829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756A26" w:rsidRPr="00506709" w:rsidRDefault="00756A26" w:rsidP="00DC3CC1">
                            <w:pPr>
                              <w:pStyle w:val="Sessionshead"/>
                            </w:pPr>
                            <w:r w:rsidRPr="00506709">
                              <w:t xml:space="preserve">Session </w:t>
                            </w:r>
                            <w:r>
                              <w:t>Topics</w:t>
                            </w:r>
                          </w:p>
                          <w:p w:rsidR="00756A26" w:rsidRPr="00771F83" w:rsidRDefault="00756A26"/>
                          <w:p w:rsidR="00790F2F" w:rsidRPr="00771F83" w:rsidRDefault="00790F2F" w:rsidP="00DC3CC1">
                            <w:pPr>
                              <w:pStyle w:val="sidebarcopy"/>
                            </w:pPr>
                            <w:r w:rsidRPr="00771F83">
                              <w:t>Building and Construction</w:t>
                            </w:r>
                          </w:p>
                          <w:p w:rsidR="00790F2F" w:rsidRPr="00771F83" w:rsidRDefault="00790F2F" w:rsidP="00DC3CC1">
                            <w:pPr>
                              <w:pStyle w:val="sidebarcopy"/>
                            </w:pPr>
                          </w:p>
                          <w:p w:rsidR="00790F2F" w:rsidRPr="00771F83" w:rsidRDefault="00790F2F" w:rsidP="00DC3CC1">
                            <w:pPr>
                              <w:pStyle w:val="sidebarcopy"/>
                            </w:pPr>
                            <w:r w:rsidRPr="00771F83">
                              <w:t>Cardiology and Cardiac Rehabilitation</w:t>
                            </w:r>
                          </w:p>
                          <w:p w:rsidR="00790F2F" w:rsidRPr="00771F83" w:rsidRDefault="00790F2F" w:rsidP="00DC3CC1">
                            <w:pPr>
                              <w:pStyle w:val="sidebarcopy"/>
                            </w:pPr>
                          </w:p>
                          <w:p w:rsidR="00790F2F" w:rsidRPr="00771F83" w:rsidRDefault="00790F2F" w:rsidP="00DC3CC1">
                            <w:pPr>
                              <w:pStyle w:val="sidebarcopy"/>
                            </w:pPr>
                            <w:r w:rsidRPr="00771F83">
                              <w:t>Continuing Education</w:t>
                            </w:r>
                          </w:p>
                          <w:p w:rsidR="00790F2F" w:rsidRPr="00771F83" w:rsidRDefault="00790F2F" w:rsidP="00DC3CC1">
                            <w:pPr>
                              <w:pStyle w:val="sidebarcopy"/>
                              <w:rPr>
                                <w:rFonts w:eastAsia="Neo Sans Pro Light" w:cs="Neo Sans Pro Light"/>
                              </w:rPr>
                            </w:pPr>
                          </w:p>
                          <w:p w:rsidR="00790F2F" w:rsidRPr="00771F83" w:rsidRDefault="00790F2F" w:rsidP="00DC3CC1">
                            <w:pPr>
                              <w:pStyle w:val="sidebarcopy"/>
                            </w:pPr>
                            <w:r w:rsidRPr="00771F83">
                              <w:t>Emergency Medicine</w:t>
                            </w:r>
                          </w:p>
                          <w:p w:rsidR="00790F2F" w:rsidRPr="00771F83" w:rsidRDefault="00790F2F" w:rsidP="00DC3CC1">
                            <w:pPr>
                              <w:pStyle w:val="sidebarcopy"/>
                            </w:pPr>
                          </w:p>
                          <w:p w:rsidR="00790F2F" w:rsidRPr="00771F83" w:rsidRDefault="00790F2F" w:rsidP="00DC3CC1">
                            <w:pPr>
                              <w:pStyle w:val="sidebarcopy"/>
                            </w:pPr>
                            <w:r w:rsidRPr="00771F83">
                              <w:t>Heart Failure</w:t>
                            </w:r>
                          </w:p>
                          <w:p w:rsidR="00790F2F" w:rsidRPr="00771F83" w:rsidRDefault="00790F2F" w:rsidP="00DC3CC1">
                            <w:pPr>
                              <w:pStyle w:val="sidebarcopy"/>
                            </w:pPr>
                          </w:p>
                          <w:p w:rsidR="00790F2F" w:rsidRPr="00771F83" w:rsidRDefault="00790F2F" w:rsidP="00DC3CC1">
                            <w:pPr>
                              <w:pStyle w:val="sidebarcopy"/>
                            </w:pPr>
                            <w:r w:rsidRPr="00771F83">
                              <w:t>Hospital Administration</w:t>
                            </w:r>
                          </w:p>
                          <w:p w:rsidR="00790F2F" w:rsidRPr="00771F83" w:rsidRDefault="00790F2F" w:rsidP="00DC3CC1">
                            <w:pPr>
                              <w:pStyle w:val="sidebarcopy"/>
                            </w:pPr>
                          </w:p>
                          <w:p w:rsidR="00790F2F" w:rsidRPr="00771F83" w:rsidRDefault="00790F2F" w:rsidP="00DC3CC1">
                            <w:pPr>
                              <w:pStyle w:val="sidebarcopy"/>
                              <w:rPr>
                                <w:rFonts w:eastAsia="Neo Sans Pro Light" w:cs="Neo Sans Pro Light"/>
                              </w:rPr>
                            </w:pPr>
                            <w:r w:rsidRPr="00771F83">
                              <w:t>Human Resources</w:t>
                            </w:r>
                            <w:r w:rsidRPr="00771F83">
                              <w:rPr>
                                <w:rFonts w:eastAsia="Neo Sans Pro Light" w:cs="Neo Sans Pro Light"/>
                              </w:rPr>
                              <w:t xml:space="preserve"> and Security</w:t>
                            </w:r>
                          </w:p>
                          <w:p w:rsidR="00790F2F" w:rsidRPr="00771F83" w:rsidRDefault="00790F2F" w:rsidP="00DC3CC1">
                            <w:pPr>
                              <w:pStyle w:val="sidebarcopy"/>
                              <w:rPr>
                                <w:rFonts w:eastAsia="Neo Sans Pro Light" w:cs="Neo Sans Pro Light"/>
                              </w:rPr>
                            </w:pPr>
                          </w:p>
                          <w:p w:rsidR="00790F2F" w:rsidRPr="00771F83" w:rsidRDefault="00790F2F" w:rsidP="00DC3CC1">
                            <w:pPr>
                              <w:pStyle w:val="sidebarcopy"/>
                            </w:pPr>
                            <w:r w:rsidRPr="00771F83">
                              <w:t>Medical School and Residency</w:t>
                            </w:r>
                          </w:p>
                          <w:p w:rsidR="00790F2F" w:rsidRPr="00771F83" w:rsidRDefault="00790F2F" w:rsidP="00DC3CC1">
                            <w:pPr>
                              <w:pStyle w:val="sidebarcopy"/>
                            </w:pPr>
                          </w:p>
                          <w:p w:rsidR="00790F2F" w:rsidRPr="00771F83" w:rsidRDefault="00790F2F" w:rsidP="00DC3CC1">
                            <w:pPr>
                              <w:pStyle w:val="sidebarcopy"/>
                            </w:pPr>
                            <w:r w:rsidRPr="00771F83">
                              <w:t>Nursing</w:t>
                            </w:r>
                          </w:p>
                          <w:p w:rsidR="00790F2F" w:rsidRPr="00771F83" w:rsidRDefault="00790F2F" w:rsidP="00DC3CC1">
                            <w:pPr>
                              <w:pStyle w:val="sidebarcopy"/>
                            </w:pPr>
                          </w:p>
                          <w:p w:rsidR="00790F2F" w:rsidRPr="00771F83" w:rsidRDefault="00790F2F" w:rsidP="00DC3CC1">
                            <w:pPr>
                              <w:pStyle w:val="sidebarcopy"/>
                            </w:pPr>
                            <w:r w:rsidRPr="00771F83">
                              <w:t>Nutrition Services</w:t>
                            </w:r>
                          </w:p>
                          <w:p w:rsidR="00790F2F" w:rsidRPr="00771F83" w:rsidRDefault="00790F2F" w:rsidP="00DC3CC1">
                            <w:pPr>
                              <w:pStyle w:val="sidebarcopy"/>
                              <w:rPr>
                                <w:rFonts w:eastAsia="Neo Sans Pro Light" w:cs="Neo Sans Pro Light"/>
                              </w:rPr>
                            </w:pPr>
                          </w:p>
                          <w:p w:rsidR="00790F2F" w:rsidRPr="00771F83" w:rsidRDefault="00790F2F" w:rsidP="00DC3CC1">
                            <w:pPr>
                              <w:pStyle w:val="sidebarcopy"/>
                            </w:pPr>
                            <w:r w:rsidRPr="00771F83">
                              <w:t>Oncology</w:t>
                            </w:r>
                          </w:p>
                          <w:p w:rsidR="00790F2F" w:rsidRPr="00771F83" w:rsidRDefault="00790F2F" w:rsidP="00DC3CC1">
                            <w:pPr>
                              <w:pStyle w:val="sidebarcopy"/>
                            </w:pPr>
                          </w:p>
                          <w:p w:rsidR="00790F2F" w:rsidRPr="00771F83" w:rsidRDefault="00790F2F" w:rsidP="00DC3CC1">
                            <w:pPr>
                              <w:pStyle w:val="sidebarcopy"/>
                            </w:pPr>
                            <w:r w:rsidRPr="00771F83">
                              <w:t>Pathology</w:t>
                            </w:r>
                          </w:p>
                          <w:p w:rsidR="00790F2F" w:rsidRPr="00771F83" w:rsidRDefault="00790F2F" w:rsidP="00DC3CC1">
                            <w:pPr>
                              <w:pStyle w:val="sidebarcopy"/>
                            </w:pPr>
                          </w:p>
                          <w:p w:rsidR="00790F2F" w:rsidRPr="00771F83" w:rsidRDefault="00790F2F" w:rsidP="00DC3CC1">
                            <w:pPr>
                              <w:pStyle w:val="sidebarcopy"/>
                            </w:pPr>
                            <w:r w:rsidRPr="00771F83">
                              <w:t>Proton Therapy</w:t>
                            </w:r>
                          </w:p>
                          <w:p w:rsidR="00790F2F" w:rsidRPr="00771F83" w:rsidRDefault="00790F2F" w:rsidP="00DC3CC1">
                            <w:pPr>
                              <w:pStyle w:val="sidebarcopy"/>
                            </w:pPr>
                          </w:p>
                          <w:p w:rsidR="00790F2F" w:rsidRPr="00771F83" w:rsidRDefault="00790F2F" w:rsidP="00DC3CC1">
                            <w:pPr>
                              <w:pStyle w:val="sidebarcopy"/>
                            </w:pPr>
                            <w:r w:rsidRPr="00771F83">
                              <w:t>Quality Management</w:t>
                            </w:r>
                          </w:p>
                          <w:p w:rsidR="00790F2F" w:rsidRPr="00771F83" w:rsidRDefault="00790F2F" w:rsidP="00DC3CC1">
                            <w:pPr>
                              <w:pStyle w:val="sidebarcopy"/>
                              <w:rPr>
                                <w:rFonts w:eastAsia="Neo Sans Pro Light" w:cs="Neo Sans Pro Light"/>
                              </w:rPr>
                            </w:pPr>
                          </w:p>
                          <w:p w:rsidR="00790F2F" w:rsidRPr="00771F83" w:rsidRDefault="00790F2F" w:rsidP="00DC3CC1">
                            <w:pPr>
                              <w:pStyle w:val="sidebarcopy"/>
                            </w:pPr>
                            <w:r w:rsidRPr="00771F83">
                              <w:t>Simulation Lab</w:t>
                            </w:r>
                          </w:p>
                          <w:p w:rsidR="00790F2F" w:rsidRPr="00771F83" w:rsidRDefault="00790F2F" w:rsidP="00DC3CC1">
                            <w:pPr>
                              <w:pStyle w:val="sidebarcopy"/>
                            </w:pPr>
                          </w:p>
                          <w:p w:rsidR="00790F2F" w:rsidRPr="00771F83" w:rsidRDefault="00790F2F" w:rsidP="00DC3CC1">
                            <w:pPr>
                              <w:pStyle w:val="sidebarcopy"/>
                            </w:pPr>
                            <w:r w:rsidRPr="00771F83">
                              <w:t>Supply Chain</w:t>
                            </w:r>
                          </w:p>
                          <w:p w:rsidR="00790F2F" w:rsidRPr="00771F83" w:rsidRDefault="00790F2F" w:rsidP="00DC3CC1">
                            <w:pPr>
                              <w:pStyle w:val="sidebarcopy"/>
                            </w:pPr>
                          </w:p>
                          <w:p w:rsidR="00790F2F" w:rsidRPr="00771F83" w:rsidRDefault="00790F2F" w:rsidP="00DC3CC1">
                            <w:pPr>
                              <w:pStyle w:val="sidebarcopy"/>
                            </w:pPr>
                            <w:r w:rsidRPr="00771F83">
                              <w:t>Surgery</w:t>
                            </w:r>
                          </w:p>
                          <w:p w:rsidR="00790F2F" w:rsidRPr="00771F83" w:rsidRDefault="00790F2F" w:rsidP="00DC3CC1">
                            <w:pPr>
                              <w:pStyle w:val="sidebarcopy"/>
                            </w:pPr>
                          </w:p>
                          <w:p w:rsidR="00790F2F" w:rsidRPr="00771F83" w:rsidRDefault="00790F2F" w:rsidP="00DC3CC1">
                            <w:pPr>
                              <w:pStyle w:val="sidebarcopy"/>
                            </w:pPr>
                            <w:r w:rsidRPr="00771F83">
                              <w:t>Vaccine Clinic</w:t>
                            </w:r>
                          </w:p>
                          <w:p w:rsidR="00790F2F" w:rsidRPr="00771F83" w:rsidRDefault="00790F2F" w:rsidP="00DC3CC1">
                            <w:pPr>
                              <w:pStyle w:val="sidebarcopy"/>
                            </w:pPr>
                          </w:p>
                          <w:p w:rsidR="00790F2F" w:rsidRPr="00771F83" w:rsidRDefault="00790F2F" w:rsidP="00DC3CC1">
                            <w:pPr>
                              <w:pStyle w:val="sidebarcopy"/>
                              <w:rPr>
                                <w:rFonts w:eastAsia="Neo Sans Pro Light" w:cs="Neo Sans Pro Light"/>
                              </w:rPr>
                            </w:pPr>
                            <w:r w:rsidRPr="00771F83">
                              <w:t>Volunteer Services</w:t>
                            </w:r>
                          </w:p>
                          <w:p w:rsidR="00756A26" w:rsidRDefault="00756A26" w:rsidP="00DC3CC1">
                            <w:pPr>
                              <w:pStyle w:val="sidebarcopy"/>
                            </w:pPr>
                          </w:p>
                          <w:p w:rsidR="00756A26" w:rsidRDefault="00756A26" w:rsidP="00DC3CC1">
                            <w:pPr>
                              <w:pStyle w:val="sidebarcopy"/>
                            </w:pPr>
                          </w:p>
                          <w:p w:rsidR="00756A26" w:rsidRDefault="00756A26" w:rsidP="00DC3CC1">
                            <w:pPr>
                              <w:pStyle w:val="sidebarcopy"/>
                            </w:pPr>
                          </w:p>
                          <w:p w:rsidR="00756A26" w:rsidRDefault="00756A26" w:rsidP="00DC3CC1">
                            <w:pPr>
                              <w:pStyle w:val="sidebarcopy"/>
                            </w:pPr>
                          </w:p>
                          <w:p w:rsidR="00756A26" w:rsidRDefault="00756A26" w:rsidP="00DC3CC1">
                            <w:pPr>
                              <w:pStyle w:val="sidebarcopy"/>
                            </w:pPr>
                          </w:p>
                          <w:p w:rsidR="00756A26" w:rsidRPr="00713676" w:rsidRDefault="00756A26" w:rsidP="00DC3CC1">
                            <w:pPr>
                              <w:pStyle w:val="sidebarcopy"/>
                              <w:rPr>
                                <w:rFonts w:eastAsia="Neo Sans Pro Light" w:cs="Neo Sans Pro Light"/>
                              </w:rPr>
                            </w:pPr>
                          </w:p>
                          <w:p w:rsidR="00756A26" w:rsidRPr="00A93F46" w:rsidRDefault="00756A26" w:rsidP="00DC3CC1">
                            <w:pPr>
                              <w:pStyle w:val="sidebarcopy"/>
                              <w:rPr>
                                <w:rFonts w:eastAsia="Neo Sans Pro Light" w:cs="Neo Sans Pr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A860C" id="Text Box 14" o:spid="_x0000_s1027" type="#_x0000_t202" style="position:absolute;margin-left:425.25pt;margin-top:207pt;width:152.25pt;height:537.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" filled="f" stroked="f">
                <v:textbox>
                  <w:txbxContent>
                    <w:p w:rsidR="00756A26" w:rsidRPr="00506709" w:rsidRDefault="00756A26" w:rsidP="00DC3CC1">
                      <w:pPr>
                        <w:pStyle w:val="Sessionshead"/>
                      </w:pPr>
                      <w:r w:rsidRPr="00506709">
                        <w:t xml:space="preserve">Session </w:t>
                      </w:r>
                      <w:r>
                        <w:t>Topics</w:t>
                      </w:r>
                    </w:p>
                    <w:p w:rsidR="00756A26" w:rsidRPr="00771F83" w:rsidRDefault="00756A26"/>
                    <w:p w:rsidR="00790F2F" w:rsidRPr="00771F83" w:rsidRDefault="00790F2F" w:rsidP="00DC3CC1">
                      <w:pPr>
                        <w:pStyle w:val="sidebarcopy"/>
                      </w:pPr>
                      <w:r w:rsidRPr="00771F83">
                        <w:t>Building and Construction</w:t>
                      </w:r>
                    </w:p>
                    <w:p w:rsidR="00790F2F" w:rsidRPr="00771F83" w:rsidRDefault="00790F2F" w:rsidP="00DC3CC1">
                      <w:pPr>
                        <w:pStyle w:val="sidebarcopy"/>
                      </w:pPr>
                    </w:p>
                    <w:p w:rsidR="00790F2F" w:rsidRPr="00771F83" w:rsidRDefault="00790F2F" w:rsidP="00DC3CC1">
                      <w:pPr>
                        <w:pStyle w:val="sidebarcopy"/>
                      </w:pPr>
                      <w:r w:rsidRPr="00771F83">
                        <w:t>Cardiology and Cardiac Rehabilitation</w:t>
                      </w:r>
                    </w:p>
                    <w:p w:rsidR="00790F2F" w:rsidRPr="00771F83" w:rsidRDefault="00790F2F" w:rsidP="00DC3CC1">
                      <w:pPr>
                        <w:pStyle w:val="sidebarcopy"/>
                      </w:pPr>
                    </w:p>
                    <w:p w:rsidR="00790F2F" w:rsidRPr="00771F83" w:rsidRDefault="00790F2F" w:rsidP="00DC3CC1">
                      <w:pPr>
                        <w:pStyle w:val="sidebarcopy"/>
                      </w:pPr>
                      <w:r w:rsidRPr="00771F83">
                        <w:t>Continuing Education</w:t>
                      </w:r>
                    </w:p>
                    <w:p w:rsidR="00790F2F" w:rsidRPr="00771F83" w:rsidRDefault="00790F2F" w:rsidP="00DC3CC1">
                      <w:pPr>
                        <w:pStyle w:val="sidebarcopy"/>
                        <w:rPr>
                          <w:rFonts w:eastAsia="Neo Sans Pro Light" w:cs="Neo Sans Pro Light"/>
                        </w:rPr>
                      </w:pPr>
                    </w:p>
                    <w:p w:rsidR="00790F2F" w:rsidRPr="00771F83" w:rsidRDefault="00790F2F" w:rsidP="00DC3CC1">
                      <w:pPr>
                        <w:pStyle w:val="sidebarcopy"/>
                      </w:pPr>
                      <w:r w:rsidRPr="00771F83">
                        <w:t>Emergency Medicine</w:t>
                      </w:r>
                    </w:p>
                    <w:p w:rsidR="00790F2F" w:rsidRPr="00771F83" w:rsidRDefault="00790F2F" w:rsidP="00DC3CC1">
                      <w:pPr>
                        <w:pStyle w:val="sidebarcopy"/>
                      </w:pPr>
                    </w:p>
                    <w:p w:rsidR="00790F2F" w:rsidRPr="00771F83" w:rsidRDefault="00790F2F" w:rsidP="00DC3CC1">
                      <w:pPr>
                        <w:pStyle w:val="sidebarcopy"/>
                      </w:pPr>
                      <w:r w:rsidRPr="00771F83">
                        <w:t>Heart Failure</w:t>
                      </w:r>
                    </w:p>
                    <w:p w:rsidR="00790F2F" w:rsidRPr="00771F83" w:rsidRDefault="00790F2F" w:rsidP="00DC3CC1">
                      <w:pPr>
                        <w:pStyle w:val="sidebarcopy"/>
                      </w:pPr>
                    </w:p>
                    <w:p w:rsidR="00790F2F" w:rsidRPr="00771F83" w:rsidRDefault="00790F2F" w:rsidP="00DC3CC1">
                      <w:pPr>
                        <w:pStyle w:val="sidebarcopy"/>
                      </w:pPr>
                      <w:r w:rsidRPr="00771F83">
                        <w:t>Hospital Administration</w:t>
                      </w:r>
                    </w:p>
                    <w:p w:rsidR="00790F2F" w:rsidRPr="00771F83" w:rsidRDefault="00790F2F" w:rsidP="00DC3CC1">
                      <w:pPr>
                        <w:pStyle w:val="sidebarcopy"/>
                      </w:pPr>
                    </w:p>
                    <w:p w:rsidR="00790F2F" w:rsidRPr="00771F83" w:rsidRDefault="00790F2F" w:rsidP="00DC3CC1">
                      <w:pPr>
                        <w:pStyle w:val="sidebarcopy"/>
                        <w:rPr>
                          <w:rFonts w:eastAsia="Neo Sans Pro Light" w:cs="Neo Sans Pro Light"/>
                        </w:rPr>
                      </w:pPr>
                      <w:r w:rsidRPr="00771F83">
                        <w:t>Human Resources</w:t>
                      </w:r>
                      <w:r w:rsidRPr="00771F83">
                        <w:rPr>
                          <w:rFonts w:eastAsia="Neo Sans Pro Light" w:cs="Neo Sans Pro Light"/>
                        </w:rPr>
                        <w:t xml:space="preserve"> and Security</w:t>
                      </w:r>
                    </w:p>
                    <w:p w:rsidR="00790F2F" w:rsidRPr="00771F83" w:rsidRDefault="00790F2F" w:rsidP="00DC3CC1">
                      <w:pPr>
                        <w:pStyle w:val="sidebarcopy"/>
                        <w:rPr>
                          <w:rFonts w:eastAsia="Neo Sans Pro Light" w:cs="Neo Sans Pro Light"/>
                        </w:rPr>
                      </w:pPr>
                    </w:p>
                    <w:p w:rsidR="00790F2F" w:rsidRPr="00771F83" w:rsidRDefault="00790F2F" w:rsidP="00DC3CC1">
                      <w:pPr>
                        <w:pStyle w:val="sidebarcopy"/>
                      </w:pPr>
                      <w:r w:rsidRPr="00771F83">
                        <w:t>Medical School and Residency</w:t>
                      </w:r>
                    </w:p>
                    <w:p w:rsidR="00790F2F" w:rsidRPr="00771F83" w:rsidRDefault="00790F2F" w:rsidP="00DC3CC1">
                      <w:pPr>
                        <w:pStyle w:val="sidebarcopy"/>
                      </w:pPr>
                    </w:p>
                    <w:p w:rsidR="00790F2F" w:rsidRPr="00771F83" w:rsidRDefault="00790F2F" w:rsidP="00DC3CC1">
                      <w:pPr>
                        <w:pStyle w:val="sidebarcopy"/>
                      </w:pPr>
                      <w:r w:rsidRPr="00771F83">
                        <w:t>Nursing</w:t>
                      </w:r>
                    </w:p>
                    <w:p w:rsidR="00790F2F" w:rsidRPr="00771F83" w:rsidRDefault="00790F2F" w:rsidP="00DC3CC1">
                      <w:pPr>
                        <w:pStyle w:val="sidebarcopy"/>
                      </w:pPr>
                    </w:p>
                    <w:p w:rsidR="00790F2F" w:rsidRPr="00771F83" w:rsidRDefault="00790F2F" w:rsidP="00DC3CC1">
                      <w:pPr>
                        <w:pStyle w:val="sidebarcopy"/>
                      </w:pPr>
                      <w:r w:rsidRPr="00771F83">
                        <w:t>Nutrition Services</w:t>
                      </w:r>
                    </w:p>
                    <w:p w:rsidR="00790F2F" w:rsidRPr="00771F83" w:rsidRDefault="00790F2F" w:rsidP="00DC3CC1">
                      <w:pPr>
                        <w:pStyle w:val="sidebarcopy"/>
                        <w:rPr>
                          <w:rFonts w:eastAsia="Neo Sans Pro Light" w:cs="Neo Sans Pro Light"/>
                        </w:rPr>
                      </w:pPr>
                    </w:p>
                    <w:p w:rsidR="00790F2F" w:rsidRPr="00771F83" w:rsidRDefault="00790F2F" w:rsidP="00DC3CC1">
                      <w:pPr>
                        <w:pStyle w:val="sidebarcopy"/>
                      </w:pPr>
                      <w:r w:rsidRPr="00771F83">
                        <w:t>Oncology</w:t>
                      </w:r>
                    </w:p>
                    <w:p w:rsidR="00790F2F" w:rsidRPr="00771F83" w:rsidRDefault="00790F2F" w:rsidP="00DC3CC1">
                      <w:pPr>
                        <w:pStyle w:val="sidebarcopy"/>
                      </w:pPr>
                    </w:p>
                    <w:p w:rsidR="00790F2F" w:rsidRPr="00771F83" w:rsidRDefault="00790F2F" w:rsidP="00DC3CC1">
                      <w:pPr>
                        <w:pStyle w:val="sidebarcopy"/>
                      </w:pPr>
                      <w:r w:rsidRPr="00771F83">
                        <w:t>Pathology</w:t>
                      </w:r>
                    </w:p>
                    <w:p w:rsidR="00790F2F" w:rsidRPr="00771F83" w:rsidRDefault="00790F2F" w:rsidP="00DC3CC1">
                      <w:pPr>
                        <w:pStyle w:val="sidebarcopy"/>
                      </w:pPr>
                    </w:p>
                    <w:p w:rsidR="00790F2F" w:rsidRPr="00771F83" w:rsidRDefault="00790F2F" w:rsidP="00DC3CC1">
                      <w:pPr>
                        <w:pStyle w:val="sidebarcopy"/>
                      </w:pPr>
                      <w:r w:rsidRPr="00771F83">
                        <w:t>Proton Therapy</w:t>
                      </w:r>
                    </w:p>
                    <w:p w:rsidR="00790F2F" w:rsidRPr="00771F83" w:rsidRDefault="00790F2F" w:rsidP="00DC3CC1">
                      <w:pPr>
                        <w:pStyle w:val="sidebarcopy"/>
                      </w:pPr>
                    </w:p>
                    <w:p w:rsidR="00790F2F" w:rsidRPr="00771F83" w:rsidRDefault="00790F2F" w:rsidP="00DC3CC1">
                      <w:pPr>
                        <w:pStyle w:val="sidebarcopy"/>
                      </w:pPr>
                      <w:r w:rsidRPr="00771F83">
                        <w:t>Quality Management</w:t>
                      </w:r>
                    </w:p>
                    <w:p w:rsidR="00790F2F" w:rsidRPr="00771F83" w:rsidRDefault="00790F2F" w:rsidP="00DC3CC1">
                      <w:pPr>
                        <w:pStyle w:val="sidebarcopy"/>
                        <w:rPr>
                          <w:rFonts w:eastAsia="Neo Sans Pro Light" w:cs="Neo Sans Pro Light"/>
                        </w:rPr>
                      </w:pPr>
                    </w:p>
                    <w:p w:rsidR="00790F2F" w:rsidRPr="00771F83" w:rsidRDefault="00790F2F" w:rsidP="00DC3CC1">
                      <w:pPr>
                        <w:pStyle w:val="sidebarcopy"/>
                      </w:pPr>
                      <w:r w:rsidRPr="00771F83">
                        <w:t>Simulation Lab</w:t>
                      </w:r>
                    </w:p>
                    <w:p w:rsidR="00790F2F" w:rsidRPr="00771F83" w:rsidRDefault="00790F2F" w:rsidP="00DC3CC1">
                      <w:pPr>
                        <w:pStyle w:val="sidebarcopy"/>
                      </w:pPr>
                    </w:p>
                    <w:p w:rsidR="00790F2F" w:rsidRPr="00771F83" w:rsidRDefault="00790F2F" w:rsidP="00DC3CC1">
                      <w:pPr>
                        <w:pStyle w:val="sidebarcopy"/>
                      </w:pPr>
                      <w:r w:rsidRPr="00771F83">
                        <w:t>Supply Chain</w:t>
                      </w:r>
                    </w:p>
                    <w:p w:rsidR="00790F2F" w:rsidRPr="00771F83" w:rsidRDefault="00790F2F" w:rsidP="00DC3CC1">
                      <w:pPr>
                        <w:pStyle w:val="sidebarcopy"/>
                      </w:pPr>
                    </w:p>
                    <w:p w:rsidR="00790F2F" w:rsidRPr="00771F83" w:rsidRDefault="00790F2F" w:rsidP="00DC3CC1">
                      <w:pPr>
                        <w:pStyle w:val="sidebarcopy"/>
                      </w:pPr>
                      <w:r w:rsidRPr="00771F83">
                        <w:t>Surgery</w:t>
                      </w:r>
                    </w:p>
                    <w:p w:rsidR="00790F2F" w:rsidRPr="00771F83" w:rsidRDefault="00790F2F" w:rsidP="00DC3CC1">
                      <w:pPr>
                        <w:pStyle w:val="sidebarcopy"/>
                      </w:pPr>
                    </w:p>
                    <w:p w:rsidR="00790F2F" w:rsidRPr="00771F83" w:rsidRDefault="00790F2F" w:rsidP="00DC3CC1">
                      <w:pPr>
                        <w:pStyle w:val="sidebarcopy"/>
                      </w:pPr>
                      <w:r w:rsidRPr="00771F83">
                        <w:t>Vaccine Clinic</w:t>
                      </w:r>
                    </w:p>
                    <w:p w:rsidR="00790F2F" w:rsidRPr="00771F83" w:rsidRDefault="00790F2F" w:rsidP="00DC3CC1">
                      <w:pPr>
                        <w:pStyle w:val="sidebarcopy"/>
                      </w:pPr>
                    </w:p>
                    <w:p w:rsidR="00790F2F" w:rsidRPr="00771F83" w:rsidRDefault="00790F2F" w:rsidP="00DC3CC1">
                      <w:pPr>
                        <w:pStyle w:val="sidebarcopy"/>
                        <w:rPr>
                          <w:rFonts w:eastAsia="Neo Sans Pro Light" w:cs="Neo Sans Pro Light"/>
                        </w:rPr>
                      </w:pPr>
                      <w:r w:rsidRPr="00771F83">
                        <w:t>Volunteer Services</w:t>
                      </w:r>
                    </w:p>
                    <w:p w:rsidR="00756A26" w:rsidRDefault="00756A26" w:rsidP="00DC3CC1">
                      <w:pPr>
                        <w:pStyle w:val="sidebarcopy"/>
                      </w:pPr>
                    </w:p>
                    <w:p w:rsidR="00756A26" w:rsidRDefault="00756A26" w:rsidP="00DC3CC1">
                      <w:pPr>
                        <w:pStyle w:val="sidebarcopy"/>
                      </w:pPr>
                    </w:p>
                    <w:p w:rsidR="00756A26" w:rsidRDefault="00756A26" w:rsidP="00DC3CC1">
                      <w:pPr>
                        <w:pStyle w:val="sidebarcopy"/>
                      </w:pPr>
                    </w:p>
                    <w:p w:rsidR="00756A26" w:rsidRDefault="00756A26" w:rsidP="00DC3CC1">
                      <w:pPr>
                        <w:pStyle w:val="sidebarcopy"/>
                      </w:pPr>
                    </w:p>
                    <w:p w:rsidR="00756A26" w:rsidRDefault="00756A26" w:rsidP="00DC3CC1">
                      <w:pPr>
                        <w:pStyle w:val="sidebarcopy"/>
                      </w:pPr>
                    </w:p>
                    <w:p w:rsidR="00756A26" w:rsidRPr="00713676" w:rsidRDefault="00756A26" w:rsidP="00DC3CC1">
                      <w:pPr>
                        <w:pStyle w:val="sidebarcopy"/>
                        <w:rPr>
                          <w:rFonts w:eastAsia="Neo Sans Pro Light" w:cs="Neo Sans Pro Light"/>
                        </w:rPr>
                      </w:pPr>
                    </w:p>
                    <w:p w:rsidR="00756A26" w:rsidRPr="00A93F46" w:rsidRDefault="00756A26" w:rsidP="00DC3CC1">
                      <w:pPr>
                        <w:pStyle w:val="sidebarcopy"/>
                        <w:rPr>
                          <w:rFonts w:eastAsia="Neo Sans Pro Light" w:cs="Neo Sans Pro Light"/>
                        </w:rPr>
                      </w:pPr>
                    </w:p>
                  </w:txbxContent>
                </v:textbox>
                <w10:wrap type="through" anchorx="page" anchory="page"/>
              </v:shape>
            </w:pict>
          </mc:Fallback>
        </mc:AlternateContent>
      </w:r>
      <w:r w:rsidR="00C31E1B">
        <w:rPr>
          <w:noProof/>
          <w:lang w:eastAsia="en-US"/>
        </w:rPr>
        <mc:AlternateContent>
          <mc:Choice Requires="wpg">
            <w:drawing>
              <wp:anchor distT="0" distB="0" distL="114300" distR="114300" simplePos="0" relativeHeight="251674624" behindDoc="1" locked="0" layoutInCell="1" allowOverlap="1" wp14:anchorId="34DAFD31" wp14:editId="50300C8D">
                <wp:simplePos x="0" y="0"/>
                <wp:positionH relativeFrom="page">
                  <wp:posOffset>5276850</wp:posOffset>
                </wp:positionH>
                <wp:positionV relativeFrom="page">
                  <wp:posOffset>2628899</wp:posOffset>
                </wp:positionV>
                <wp:extent cx="171450" cy="5648325"/>
                <wp:effectExtent l="0" t="0" r="0" b="28575"/>
                <wp:wrapThrough wrapText="bothSides">
                  <wp:wrapPolygon edited="0">
                    <wp:start x="0" y="0"/>
                    <wp:lineTo x="0" y="21636"/>
                    <wp:lineTo x="0" y="21636"/>
                    <wp:lineTo x="0" y="0"/>
                    <wp:lineTo x="0" y="0"/>
                  </wp:wrapPolygon>
                </wp:wrapThrough>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5648325"/>
                          <a:chOff x="7834" y="-384"/>
                          <a:chExt cx="2" cy="7985"/>
                        </a:xfrm>
                      </wpg:grpSpPr>
                      <wps:wsp>
                        <wps:cNvPr id="13" name="Freeform 5"/>
                        <wps:cNvSpPr>
                          <a:spLocks/>
                        </wps:cNvSpPr>
                        <wps:spPr bwMode="auto">
                          <a:xfrm>
                            <a:off x="7834" y="-384"/>
                            <a:ext cx="2" cy="7985"/>
                          </a:xfrm>
                          <a:custGeom>
                            <a:avLst/>
                            <a:gdLst>
                              <a:gd name="T0" fmla="+- 0 -384 -384"/>
                              <a:gd name="T1" fmla="*/ -384 h 7985"/>
                              <a:gd name="T2" fmla="+- 0 7600 -384"/>
                              <a:gd name="T3" fmla="*/ 7600 h 7985"/>
                            </a:gdLst>
                            <a:ahLst/>
                            <a:cxnLst>
                              <a:cxn ang="0">
                                <a:pos x="0" y="T1"/>
                              </a:cxn>
                              <a:cxn ang="0">
                                <a:pos x="0" y="T3"/>
                              </a:cxn>
                            </a:cxnLst>
                            <a:rect l="0" t="0" r="r" b="b"/>
                            <a:pathLst>
                              <a:path h="7985">
                                <a:moveTo>
                                  <a:pt x="0" y="0"/>
                                </a:moveTo>
                                <a:lnTo>
                                  <a:pt x="0" y="7984"/>
                                </a:lnTo>
                              </a:path>
                            </a:pathLst>
                          </a:custGeom>
                          <a:noFill/>
                          <a:ln w="6350">
                            <a:solidFill>
                              <a:srgbClr val="5557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A1859" id="Group 12" o:spid="_x0000_s1026" style="position:absolute;margin-left:415.5pt;margin-top:207pt;width:13.5pt;height:444.75pt;z-index:-251641856;mso-position-horizontal-relative:page;mso-position-vertical-relative:page" coordorigin="7834,-384" coordsize="2,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">
                <v:shape id="Freeform 5" o:spid="_x0000_s1027" style="position:absolute;left:7834;top:-384;width:2;height:7985;visibility:visible;mso-wrap-style:square;v-text-anchor:top" coordsize="2,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rEcAA&#10;AADbAAAADwAAAGRycy9kb3ducmV2LnhtbERPS4vCMBC+C/sfwizszaZ2QaRrLKUgeFt8gB6HZrYp&#10;NpPSRO36640geJuP7znLYrSduNLgW8cKZkkKgrh2uuVGwWG/ni5A+ICssXNMCv7JQ7H6mCwx1+7G&#10;W7ruQiNiCPscFZgQ+lxKXxuy6BPXE0fuzw0WQ4RDI/WAtxhuO5ml6VxabDk2GOypMlSfdxeroKr8&#10;5v7bHC8L7YMZ9+vsUJ4ypb4+x/IHRKAxvMUv90bH+d/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SrEcAAAADbAAAADwAAAAAAAAAAAAAAAACYAgAAZHJzL2Rvd25y&#10;ZXYueG1sUEsFBgAAAAAEAAQA9QAAAIUDAAAAAA==&#10;" path="m,l,7984e" filled="f" strokecolor="#555759" strokeweight=".5pt">
                  <v:path arrowok="t" o:connecttype="custom" o:connectlocs="0,-384;0,7600" o:connectangles="0,0"/>
                </v:shape>
                <w10:wrap type="through" anchorx="page" anchory="page"/>
              </v:group>
            </w:pict>
          </mc:Fallback>
        </mc:AlternateContent>
      </w:r>
      <w:r w:rsidR="00D035A0">
        <w:rPr>
          <w:noProof/>
          <w:lang w:eastAsia="en-US"/>
        </w:rPr>
        <mc:AlternateContent>
          <mc:Choice Requires="wps">
            <w:drawing>
              <wp:anchor distT="0" distB="0" distL="114300" distR="114300" simplePos="0" relativeHeight="251663360" behindDoc="0" locked="1" layoutInCell="1" allowOverlap="1" wp14:anchorId="21CBC08F" wp14:editId="1D6887C9">
                <wp:simplePos x="0" y="0"/>
                <wp:positionH relativeFrom="page">
                  <wp:posOffset>723900</wp:posOffset>
                </wp:positionH>
                <wp:positionV relativeFrom="page">
                  <wp:posOffset>2124075</wp:posOffset>
                </wp:positionV>
                <wp:extent cx="4401820" cy="7229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722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A26" w:rsidRDefault="00756A26" w:rsidP="00DF55BE">
                            <w:pPr>
                              <w:rPr>
                                <w:rFonts w:ascii="Calibri Bold" w:hAnsi="Calibri Bold"/>
                                <w:color w:val="514691"/>
                                <w:sz w:val="22"/>
                                <w:szCs w:val="22"/>
                              </w:rPr>
                            </w:pPr>
                          </w:p>
                          <w:p w:rsidR="00756A26" w:rsidRPr="00506709" w:rsidRDefault="00756A26" w:rsidP="00E04DBC">
                            <w:pPr>
                              <w:pStyle w:val="NMSubheadlevel1"/>
                            </w:pPr>
                            <w:r>
                              <w:t xml:space="preserve">A unique two-year opportunity for select high school students to </w:t>
                            </w:r>
                            <w:r w:rsidR="00E47599">
                              <w:t>encourage their interest in</w:t>
                            </w:r>
                            <w:r>
                              <w:t xml:space="preserve"> health</w:t>
                            </w:r>
                            <w:r w:rsidR="00A44A05">
                              <w:t xml:space="preserve"> </w:t>
                            </w:r>
                            <w:r>
                              <w:t>care</w:t>
                            </w:r>
                            <w:r w:rsidRPr="00506709">
                              <w:t>.</w:t>
                            </w:r>
                          </w:p>
                          <w:p w:rsidR="00756A26" w:rsidRDefault="00756A26" w:rsidP="00DF55BE">
                            <w:pPr>
                              <w:rPr>
                                <w:rFonts w:ascii="Calibri Bold" w:hAnsi="Calibri Bold"/>
                                <w:color w:val="514691"/>
                                <w:sz w:val="22"/>
                                <w:szCs w:val="22"/>
                              </w:rPr>
                            </w:pPr>
                          </w:p>
                          <w:p w:rsidR="00077196" w:rsidRPr="003C7B65" w:rsidRDefault="00077196" w:rsidP="00DF55BE">
                            <w:pPr>
                              <w:rPr>
                                <w:rFonts w:ascii="Calibri Bold" w:hAnsi="Calibri Bold"/>
                                <w:color w:val="514691"/>
                                <w:sz w:val="22"/>
                                <w:szCs w:val="22"/>
                              </w:rPr>
                            </w:pPr>
                          </w:p>
                          <w:p w:rsidR="00756A26" w:rsidRDefault="00756A26" w:rsidP="00E04DBC">
                            <w:pPr>
                              <w:pStyle w:val="NMBodyCopy"/>
                            </w:pPr>
                            <w:r>
                              <w:t>The Northwestern Medicine Discovery Program is intended to ignite a student’s passion for the medical field by providing a comprehensive overview of the diverse career opportunities that are available in health</w:t>
                            </w:r>
                            <w:r w:rsidR="00A44A05">
                              <w:t xml:space="preserve"> </w:t>
                            </w:r>
                            <w:r>
                              <w:t>care. Students are exposed to both traditional and non-traditional medical careers, and will learn practical skills as they navigate real-life hospital and patient-care scenarios</w:t>
                            </w:r>
                            <w:r w:rsidR="00746735">
                              <w:t xml:space="preserve"> </w:t>
                            </w:r>
                            <w:r>
                              <w:t xml:space="preserve">to help them determine if a career in the medical field is right for them. </w:t>
                            </w:r>
                          </w:p>
                          <w:p w:rsidR="00756A26" w:rsidRDefault="00756A26" w:rsidP="00E04DBC">
                            <w:pPr>
                              <w:pStyle w:val="NMBodyCopy"/>
                            </w:pPr>
                          </w:p>
                          <w:p w:rsidR="00756A26" w:rsidRPr="008E0FE6" w:rsidRDefault="00756A26" w:rsidP="00E04DBC">
                            <w:pPr>
                              <w:pStyle w:val="NMBodyCopy"/>
                            </w:pPr>
                            <w:r>
                              <w:t xml:space="preserve">Students who are selected for the Discovery Program will have the unique opportunity to participate in activities facilitated by Northwestern Medicine physicians, clinicians and professional staff, including tours, presentations, group discussions and practical hands-on projects. The </w:t>
                            </w:r>
                            <w:r w:rsidR="00E47599">
                              <w:t>program</w:t>
                            </w:r>
                            <w:r>
                              <w:t xml:space="preserve"> also offers students opportunities for leadership, mentorship, networking and community service.</w:t>
                            </w:r>
                          </w:p>
                          <w:p w:rsidR="00756A26" w:rsidRDefault="00756A26" w:rsidP="003C7B65">
                            <w:pPr>
                              <w:spacing w:line="276" w:lineRule="auto"/>
                              <w:rPr>
                                <w:rFonts w:ascii="Calibri" w:hAnsi="Calibri"/>
                                <w:color w:val="4C4C4C"/>
                                <w:sz w:val="22"/>
                                <w:szCs w:val="22"/>
                              </w:rPr>
                            </w:pPr>
                          </w:p>
                          <w:p w:rsidR="00756A26" w:rsidRDefault="00756A26" w:rsidP="003C7B65">
                            <w:pPr>
                              <w:spacing w:line="276" w:lineRule="auto"/>
                              <w:rPr>
                                <w:rFonts w:ascii="Calibri" w:hAnsi="Calibri"/>
                                <w:color w:val="4C4C4C"/>
                                <w:sz w:val="22"/>
                                <w:szCs w:val="22"/>
                              </w:rPr>
                            </w:pPr>
                            <w:r>
                              <w:rPr>
                                <w:rFonts w:ascii="Calibri" w:hAnsi="Calibri"/>
                                <w:color w:val="4C4C4C"/>
                                <w:sz w:val="22"/>
                                <w:szCs w:val="22"/>
                              </w:rPr>
                              <w:t>Students interested in participating in the Discovery Program must meet the following eligibility requirements. Space is limited</w:t>
                            </w:r>
                            <w:r w:rsidR="00E47599">
                              <w:rPr>
                                <w:rFonts w:ascii="Calibri" w:hAnsi="Calibri"/>
                                <w:color w:val="4C4C4C"/>
                                <w:sz w:val="22"/>
                                <w:szCs w:val="22"/>
                              </w:rPr>
                              <w:t>.</w:t>
                            </w:r>
                          </w:p>
                          <w:p w:rsidR="00756A26" w:rsidRPr="008E0FE6" w:rsidRDefault="00756A26" w:rsidP="00DF55BE">
                            <w:pPr>
                              <w:pStyle w:val="ListParagraph"/>
                              <w:numPr>
                                <w:ilvl w:val="0"/>
                                <w:numId w:val="1"/>
                              </w:numPr>
                              <w:spacing w:line="276" w:lineRule="auto"/>
                              <w:rPr>
                                <w:rFonts w:ascii="Calibri" w:hAnsi="Calibri"/>
                                <w:color w:val="4C4C4C"/>
                                <w:sz w:val="22"/>
                                <w:szCs w:val="22"/>
                              </w:rPr>
                            </w:pPr>
                            <w:r>
                              <w:rPr>
                                <w:rFonts w:ascii="Calibri" w:hAnsi="Calibri"/>
                                <w:color w:val="4C4C4C"/>
                                <w:sz w:val="22"/>
                                <w:szCs w:val="22"/>
                              </w:rPr>
                              <w:t>Sophomore or Junior in high school</w:t>
                            </w:r>
                            <w:r w:rsidRPr="008E0FE6">
                              <w:rPr>
                                <w:rFonts w:ascii="Calibri" w:hAnsi="Calibri"/>
                                <w:color w:val="4C4C4C"/>
                                <w:sz w:val="22"/>
                                <w:szCs w:val="22"/>
                              </w:rPr>
                              <w:t xml:space="preserve"> </w:t>
                            </w:r>
                            <w:r>
                              <w:rPr>
                                <w:rFonts w:ascii="Calibri" w:hAnsi="Calibri"/>
                                <w:color w:val="4C4C4C"/>
                                <w:sz w:val="22"/>
                                <w:szCs w:val="22"/>
                              </w:rPr>
                              <w:t>(</w:t>
                            </w:r>
                            <w:r w:rsidR="00A44A05">
                              <w:rPr>
                                <w:rFonts w:ascii="Calibri" w:hAnsi="Calibri"/>
                                <w:color w:val="4C4C4C"/>
                                <w:sz w:val="22"/>
                                <w:szCs w:val="22"/>
                              </w:rPr>
                              <w:t>two-</w:t>
                            </w:r>
                            <w:r>
                              <w:rPr>
                                <w:rFonts w:ascii="Calibri" w:hAnsi="Calibri"/>
                                <w:color w:val="4C4C4C"/>
                                <w:sz w:val="22"/>
                                <w:szCs w:val="22"/>
                              </w:rPr>
                              <w:t>year commitment)</w:t>
                            </w:r>
                          </w:p>
                          <w:p w:rsidR="00756A26" w:rsidRPr="00AF4020" w:rsidRDefault="00152A44" w:rsidP="00AF4020">
                            <w:pPr>
                              <w:pStyle w:val="ListParagraph"/>
                              <w:numPr>
                                <w:ilvl w:val="0"/>
                                <w:numId w:val="1"/>
                              </w:numPr>
                              <w:spacing w:line="276" w:lineRule="auto"/>
                              <w:rPr>
                                <w:rFonts w:ascii="Calibri" w:hAnsi="Calibri"/>
                                <w:color w:val="4C4C4C"/>
                                <w:sz w:val="22"/>
                                <w:szCs w:val="22"/>
                              </w:rPr>
                            </w:pPr>
                            <w:r>
                              <w:rPr>
                                <w:rFonts w:ascii="Calibri" w:hAnsi="Calibri"/>
                                <w:color w:val="4C4C4C"/>
                                <w:sz w:val="22"/>
                                <w:szCs w:val="22"/>
                              </w:rPr>
                              <w:t>M</w:t>
                            </w:r>
                            <w:r w:rsidR="00756A26">
                              <w:rPr>
                                <w:rFonts w:ascii="Calibri" w:hAnsi="Calibri"/>
                                <w:color w:val="4C4C4C"/>
                                <w:sz w:val="22"/>
                                <w:szCs w:val="22"/>
                              </w:rPr>
                              <w:t xml:space="preserve">inimum </w:t>
                            </w:r>
                            <w:r>
                              <w:rPr>
                                <w:rFonts w:ascii="Calibri" w:hAnsi="Calibri"/>
                                <w:color w:val="4C4C4C"/>
                                <w:sz w:val="22"/>
                                <w:szCs w:val="22"/>
                              </w:rPr>
                              <w:t xml:space="preserve">GPA </w:t>
                            </w:r>
                            <w:r w:rsidR="00756A26">
                              <w:rPr>
                                <w:rFonts w:ascii="Calibri" w:hAnsi="Calibri"/>
                                <w:color w:val="4C4C4C"/>
                                <w:sz w:val="22"/>
                                <w:szCs w:val="22"/>
                              </w:rPr>
                              <w:t>of 3.0</w:t>
                            </w:r>
                            <w:r w:rsidR="00A44A05">
                              <w:rPr>
                                <w:rFonts w:ascii="Calibri" w:hAnsi="Calibri"/>
                                <w:color w:val="4C4C4C"/>
                                <w:sz w:val="22"/>
                                <w:szCs w:val="22"/>
                              </w:rPr>
                              <w:t xml:space="preserve"> </w:t>
                            </w:r>
                            <w:r w:rsidR="00756A26">
                              <w:rPr>
                                <w:rFonts w:ascii="Calibri" w:hAnsi="Calibri"/>
                                <w:color w:val="4C4C4C"/>
                                <w:sz w:val="22"/>
                                <w:szCs w:val="22"/>
                              </w:rPr>
                              <w:t>on a 4.0 scale and in good standing</w:t>
                            </w:r>
                          </w:p>
                          <w:p w:rsidR="00756A26" w:rsidRDefault="00152A44" w:rsidP="00DF55BE">
                            <w:pPr>
                              <w:pStyle w:val="ListParagraph"/>
                              <w:numPr>
                                <w:ilvl w:val="0"/>
                                <w:numId w:val="1"/>
                              </w:numPr>
                              <w:spacing w:line="276" w:lineRule="auto"/>
                              <w:rPr>
                                <w:rFonts w:ascii="Calibri" w:hAnsi="Calibri"/>
                                <w:color w:val="4C4C4C"/>
                                <w:sz w:val="22"/>
                                <w:szCs w:val="22"/>
                              </w:rPr>
                            </w:pPr>
                            <w:r>
                              <w:rPr>
                                <w:rFonts w:ascii="Calibri" w:hAnsi="Calibri"/>
                                <w:color w:val="4C4C4C"/>
                                <w:sz w:val="22"/>
                                <w:szCs w:val="22"/>
                              </w:rPr>
                              <w:t>E</w:t>
                            </w:r>
                            <w:r w:rsidR="00756A26">
                              <w:rPr>
                                <w:rFonts w:ascii="Calibri" w:hAnsi="Calibri"/>
                                <w:color w:val="4C4C4C"/>
                                <w:sz w:val="22"/>
                                <w:szCs w:val="22"/>
                              </w:rPr>
                              <w:t xml:space="preserve">ntire application </w:t>
                            </w:r>
                            <w:r>
                              <w:rPr>
                                <w:rFonts w:ascii="Calibri" w:hAnsi="Calibri"/>
                                <w:color w:val="4C4C4C"/>
                                <w:sz w:val="22"/>
                                <w:szCs w:val="22"/>
                              </w:rPr>
                              <w:t xml:space="preserve">completed </w:t>
                            </w:r>
                            <w:r w:rsidR="00756A26">
                              <w:rPr>
                                <w:rFonts w:ascii="Calibri" w:hAnsi="Calibri"/>
                                <w:color w:val="4C4C4C"/>
                                <w:sz w:val="22"/>
                                <w:szCs w:val="22"/>
                              </w:rPr>
                              <w:t>and submit</w:t>
                            </w:r>
                            <w:r>
                              <w:rPr>
                                <w:rFonts w:ascii="Calibri" w:hAnsi="Calibri"/>
                                <w:color w:val="4C4C4C"/>
                                <w:sz w:val="22"/>
                                <w:szCs w:val="22"/>
                              </w:rPr>
                              <w:t>ted</w:t>
                            </w:r>
                            <w:r w:rsidR="00756A26">
                              <w:rPr>
                                <w:rFonts w:ascii="Calibri" w:hAnsi="Calibri"/>
                                <w:color w:val="4C4C4C"/>
                                <w:sz w:val="22"/>
                                <w:szCs w:val="22"/>
                              </w:rPr>
                              <w:t xml:space="preserve"> prior to due date</w:t>
                            </w:r>
                          </w:p>
                          <w:p w:rsidR="00756A26" w:rsidRPr="00E75727" w:rsidRDefault="00756A26" w:rsidP="003C7B65">
                            <w:pPr>
                              <w:spacing w:line="276" w:lineRule="auto"/>
                              <w:rPr>
                                <w:rFonts w:ascii="Calibri" w:hAnsi="Calibri"/>
                                <w:i/>
                                <w:color w:val="4C4C4C"/>
                                <w:sz w:val="22"/>
                                <w:szCs w:val="22"/>
                              </w:rPr>
                            </w:pPr>
                          </w:p>
                          <w:p w:rsidR="00BF6493" w:rsidRDefault="00BF6493" w:rsidP="00E04DBC">
                            <w:pPr>
                              <w:pStyle w:val="NMBodyCopy"/>
                            </w:pPr>
                            <w:r>
                              <w:t>Applications will be available online starting August 1</w:t>
                            </w:r>
                            <w:r w:rsidRPr="00AD324B">
                              <w:rPr>
                                <w:vertAlign w:val="superscript"/>
                              </w:rPr>
                              <w:t>st</w:t>
                            </w:r>
                            <w:r>
                              <w:t xml:space="preserve"> at </w:t>
                            </w:r>
                            <w:hyperlink r:id="rId11" w:history="1">
                              <w:r w:rsidRPr="00AD324B">
                                <w:rPr>
                                  <w:rStyle w:val="Hyperlink"/>
                                  <w:color w:val="auto"/>
                                  <w:u w:val="none"/>
                                </w:rPr>
                                <w:t>https://www.cadencehealth.org/health-professionals/education</w:t>
                              </w:r>
                            </w:hyperlink>
                            <w:r w:rsidRPr="00AD324B">
                              <w:rPr>
                                <w:color w:val="auto"/>
                              </w:rPr>
                              <w:t xml:space="preserve"> </w:t>
                            </w:r>
                          </w:p>
                          <w:p w:rsidR="00BF6493" w:rsidRDefault="00BF6493" w:rsidP="00E04DBC">
                            <w:pPr>
                              <w:pStyle w:val="NMBodyCopy"/>
                            </w:pPr>
                          </w:p>
                          <w:p w:rsidR="00756A26" w:rsidRDefault="00756A26" w:rsidP="00E04DBC">
                            <w:pPr>
                              <w:pStyle w:val="NMBodyCopy"/>
                            </w:pPr>
                            <w:r>
                              <w:t>For more information about the Northwestern Medicine Discovery Program, please call 630.933.4234</w:t>
                            </w:r>
                            <w:r w:rsidR="00152A44">
                              <w:t>, TTY for the hearing impaired 630.933.4833</w:t>
                            </w:r>
                            <w:r w:rsidR="00BF6493">
                              <w:t>.</w:t>
                            </w:r>
                          </w:p>
                          <w:p w:rsidR="00756A26" w:rsidRPr="00077196" w:rsidRDefault="00756A26" w:rsidP="002916B8">
                            <w:pPr>
                              <w:spacing w:line="257" w:lineRule="auto"/>
                              <w:ind w:left="104" w:right="360"/>
                              <w:jc w:val="both"/>
                              <w:rPr>
                                <w:rFonts w:eastAsia="Neo Sans Pro Light" w:cs="Neo Sans Pro Light"/>
                                <w:i/>
                                <w:sz w:val="22"/>
                              </w:rPr>
                            </w:pPr>
                          </w:p>
                          <w:p w:rsidR="00077196" w:rsidRPr="00077196" w:rsidRDefault="00077196" w:rsidP="002916B8">
                            <w:pPr>
                              <w:spacing w:line="257" w:lineRule="auto"/>
                              <w:ind w:left="104" w:right="360"/>
                              <w:jc w:val="both"/>
                              <w:rPr>
                                <w:rFonts w:eastAsia="Neo Sans Pro Light" w:cs="Neo Sans Pro Light"/>
                                <w:i/>
                                <w:sz w:val="22"/>
                              </w:rPr>
                            </w:pPr>
                          </w:p>
                          <w:p w:rsidR="00756A26" w:rsidRDefault="00756A26" w:rsidP="00E04DBC">
                            <w:pPr>
                              <w:pStyle w:val="NMsubheadlevel2"/>
                            </w:pPr>
                            <w:r>
                              <w:t xml:space="preserve">The future </w:t>
                            </w:r>
                            <w:r w:rsidR="00152A44">
                              <w:t xml:space="preserve">leaders </w:t>
                            </w:r>
                            <w:r>
                              <w:t>of health</w:t>
                            </w:r>
                            <w:r w:rsidR="00E47599">
                              <w:t xml:space="preserve"> </w:t>
                            </w:r>
                            <w:r>
                              <w:t xml:space="preserve">care </w:t>
                            </w:r>
                            <w:r w:rsidR="00152A44">
                              <w:t xml:space="preserve">are </w:t>
                            </w:r>
                            <w:r>
                              <w:t xml:space="preserve">learning today. </w:t>
                            </w:r>
                          </w:p>
                          <w:p w:rsidR="00D169D2" w:rsidRDefault="00D169D2" w:rsidP="00E04DBC">
                            <w:pPr>
                              <w:pStyle w:val="NMsubheadlevel2"/>
                            </w:pPr>
                          </w:p>
                          <w:p w:rsidR="00D169D2" w:rsidRDefault="00D169D2" w:rsidP="00E04DBC">
                            <w:pPr>
                              <w:pStyle w:val="NMsubheadlevel2"/>
                            </w:pPr>
                          </w:p>
                          <w:p w:rsidR="00D169D2" w:rsidRDefault="00D169D2" w:rsidP="00E04DBC">
                            <w:pPr>
                              <w:pStyle w:val="NMsubheadlevel2"/>
                            </w:pPr>
                          </w:p>
                          <w:p w:rsidR="00D169D2" w:rsidRDefault="00D169D2" w:rsidP="00E04DBC">
                            <w:pPr>
                              <w:pStyle w:val="NMsubheadlevel2"/>
                            </w:pPr>
                          </w:p>
                          <w:p w:rsidR="00D169D2" w:rsidRPr="00D169D2" w:rsidRDefault="00D169D2" w:rsidP="00E04DBC">
                            <w:pPr>
                              <w:pStyle w:val="NMsubheadlevel2"/>
                              <w:rPr>
                                <w:sz w:val="16"/>
                                <w:szCs w:val="16"/>
                              </w:rPr>
                            </w:pPr>
                          </w:p>
                          <w:p w:rsidR="00D169D2" w:rsidRPr="00D169D2" w:rsidRDefault="00D169D2" w:rsidP="00E04DBC">
                            <w:pPr>
                              <w:pStyle w:val="NMsubheadlevel2"/>
                              <w:rPr>
                                <w:sz w:val="16"/>
                                <w:szCs w:val="16"/>
                              </w:rPr>
                            </w:pPr>
                            <w:r w:rsidRPr="00D169D2">
                              <w:rPr>
                                <w:sz w:val="16"/>
                                <w:szCs w:val="16"/>
                              </w:rPr>
                              <w:t>16-318/1115/pdf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BC08F" id="Text Box 6" o:spid="_x0000_s1028" type="#_x0000_t202" style="position:absolute;margin-left:57pt;margin-top:167.25pt;width:346.6pt;height:56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r0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" filled="f" stroked="f">
                <v:textbox>
                  <w:txbxContent>
                    <w:p w:rsidR="00756A26" w:rsidRDefault="00756A26" w:rsidP="00DF55BE">
                      <w:pPr>
                        <w:rPr>
                          <w:rFonts w:ascii="Calibri Bold" w:hAnsi="Calibri Bold"/>
                          <w:color w:val="514691"/>
                          <w:sz w:val="22"/>
                          <w:szCs w:val="22"/>
                        </w:rPr>
                      </w:pPr>
                    </w:p>
                    <w:p w:rsidR="00756A26" w:rsidRPr="00506709" w:rsidRDefault="00756A26" w:rsidP="00E04DBC">
                      <w:pPr>
                        <w:pStyle w:val="NMSubheadlevel1"/>
                      </w:pPr>
                      <w:r>
                        <w:t xml:space="preserve">A unique two-year opportunity for select high school students to </w:t>
                      </w:r>
                      <w:r w:rsidR="00E47599">
                        <w:t>encourage their interest in</w:t>
                      </w:r>
                      <w:r>
                        <w:t xml:space="preserve"> health</w:t>
                      </w:r>
                      <w:r w:rsidR="00A44A05">
                        <w:t xml:space="preserve"> </w:t>
                      </w:r>
                      <w:r>
                        <w:t>care</w:t>
                      </w:r>
                      <w:r w:rsidRPr="00506709">
                        <w:t>.</w:t>
                      </w:r>
                    </w:p>
                    <w:p w:rsidR="00756A26" w:rsidRDefault="00756A26" w:rsidP="00DF55BE">
                      <w:pPr>
                        <w:rPr>
                          <w:rFonts w:ascii="Calibri Bold" w:hAnsi="Calibri Bold"/>
                          <w:color w:val="514691"/>
                          <w:sz w:val="22"/>
                          <w:szCs w:val="22"/>
                        </w:rPr>
                      </w:pPr>
                    </w:p>
                    <w:p w:rsidR="00077196" w:rsidRPr="003C7B65" w:rsidRDefault="00077196" w:rsidP="00DF55BE">
                      <w:pPr>
                        <w:rPr>
                          <w:rFonts w:ascii="Calibri Bold" w:hAnsi="Calibri Bold"/>
                          <w:color w:val="514691"/>
                          <w:sz w:val="22"/>
                          <w:szCs w:val="22"/>
                        </w:rPr>
                      </w:pPr>
                    </w:p>
                    <w:p w:rsidR="00756A26" w:rsidRDefault="00756A26" w:rsidP="00E04DBC">
                      <w:pPr>
                        <w:pStyle w:val="NMBodyCopy"/>
                      </w:pPr>
                      <w:r>
                        <w:t>The Northwestern Medicine Discovery Program is intended to ignite a student’s passion for the medical field by providing a comprehensive overview of the diverse career opportunities that are available in health</w:t>
                      </w:r>
                      <w:r w:rsidR="00A44A05">
                        <w:t xml:space="preserve"> </w:t>
                      </w:r>
                      <w:r>
                        <w:t>care. Students are exposed to both traditional and non-traditional medical careers, and will learn practical skills as they navigate real-life hospital and patient-care scenarios</w:t>
                      </w:r>
                      <w:r w:rsidR="00746735">
                        <w:t xml:space="preserve"> </w:t>
                      </w:r>
                      <w:r>
                        <w:t xml:space="preserve">to help them determine if a career in the medical field is right for them. </w:t>
                      </w:r>
                    </w:p>
                    <w:p w:rsidR="00756A26" w:rsidRDefault="00756A26" w:rsidP="00E04DBC">
                      <w:pPr>
                        <w:pStyle w:val="NMBodyCopy"/>
                      </w:pPr>
                    </w:p>
                    <w:p w:rsidR="00756A26" w:rsidRPr="008E0FE6" w:rsidRDefault="00756A26" w:rsidP="00E04DBC">
                      <w:pPr>
                        <w:pStyle w:val="NMBodyCopy"/>
                      </w:pPr>
                      <w:r>
                        <w:t xml:space="preserve">Students who are selected for the Discovery Program will have the unique opportunity to participate in activities facilitated by Northwestern Medicine physicians, clinicians and professional staff, including tours, presentations, group discussions and practical hands-on projects. The </w:t>
                      </w:r>
                      <w:r w:rsidR="00E47599">
                        <w:t>program</w:t>
                      </w:r>
                      <w:r>
                        <w:t xml:space="preserve"> also offers students opportunities for leadership, mentorship, networking and community service.</w:t>
                      </w:r>
                    </w:p>
                    <w:p w:rsidR="00756A26" w:rsidRDefault="00756A26" w:rsidP="003C7B65">
                      <w:pPr>
                        <w:spacing w:line="276" w:lineRule="auto"/>
                        <w:rPr>
                          <w:rFonts w:ascii="Calibri" w:hAnsi="Calibri"/>
                          <w:color w:val="4C4C4C"/>
                          <w:sz w:val="22"/>
                          <w:szCs w:val="22"/>
                        </w:rPr>
                      </w:pPr>
                    </w:p>
                    <w:p w:rsidR="00756A26" w:rsidRDefault="00756A26" w:rsidP="003C7B65">
                      <w:pPr>
                        <w:spacing w:line="276" w:lineRule="auto"/>
                        <w:rPr>
                          <w:rFonts w:ascii="Calibri" w:hAnsi="Calibri"/>
                          <w:color w:val="4C4C4C"/>
                          <w:sz w:val="22"/>
                          <w:szCs w:val="22"/>
                        </w:rPr>
                      </w:pPr>
                      <w:r>
                        <w:rPr>
                          <w:rFonts w:ascii="Calibri" w:hAnsi="Calibri"/>
                          <w:color w:val="4C4C4C"/>
                          <w:sz w:val="22"/>
                          <w:szCs w:val="22"/>
                        </w:rPr>
                        <w:t>Students interested in participating in the Discovery Program must meet the following eligibility requirements. Space is limited</w:t>
                      </w:r>
                      <w:r w:rsidR="00E47599">
                        <w:rPr>
                          <w:rFonts w:ascii="Calibri" w:hAnsi="Calibri"/>
                          <w:color w:val="4C4C4C"/>
                          <w:sz w:val="22"/>
                          <w:szCs w:val="22"/>
                        </w:rPr>
                        <w:t>.</w:t>
                      </w:r>
                    </w:p>
                    <w:p w:rsidR="00756A26" w:rsidRPr="008E0FE6" w:rsidRDefault="00756A26" w:rsidP="00DF55BE">
                      <w:pPr>
                        <w:pStyle w:val="ListParagraph"/>
                        <w:numPr>
                          <w:ilvl w:val="0"/>
                          <w:numId w:val="1"/>
                        </w:numPr>
                        <w:spacing w:line="276" w:lineRule="auto"/>
                        <w:rPr>
                          <w:rFonts w:ascii="Calibri" w:hAnsi="Calibri"/>
                          <w:color w:val="4C4C4C"/>
                          <w:sz w:val="22"/>
                          <w:szCs w:val="22"/>
                        </w:rPr>
                      </w:pPr>
                      <w:r>
                        <w:rPr>
                          <w:rFonts w:ascii="Calibri" w:hAnsi="Calibri"/>
                          <w:color w:val="4C4C4C"/>
                          <w:sz w:val="22"/>
                          <w:szCs w:val="22"/>
                        </w:rPr>
                        <w:t>Sophomore or Junior in high school</w:t>
                      </w:r>
                      <w:r w:rsidRPr="008E0FE6">
                        <w:rPr>
                          <w:rFonts w:ascii="Calibri" w:hAnsi="Calibri"/>
                          <w:color w:val="4C4C4C"/>
                          <w:sz w:val="22"/>
                          <w:szCs w:val="22"/>
                        </w:rPr>
                        <w:t xml:space="preserve"> </w:t>
                      </w:r>
                      <w:r>
                        <w:rPr>
                          <w:rFonts w:ascii="Calibri" w:hAnsi="Calibri"/>
                          <w:color w:val="4C4C4C"/>
                          <w:sz w:val="22"/>
                          <w:szCs w:val="22"/>
                        </w:rPr>
                        <w:t>(</w:t>
                      </w:r>
                      <w:r w:rsidR="00A44A05">
                        <w:rPr>
                          <w:rFonts w:ascii="Calibri" w:hAnsi="Calibri"/>
                          <w:color w:val="4C4C4C"/>
                          <w:sz w:val="22"/>
                          <w:szCs w:val="22"/>
                        </w:rPr>
                        <w:t>two-</w:t>
                      </w:r>
                      <w:r>
                        <w:rPr>
                          <w:rFonts w:ascii="Calibri" w:hAnsi="Calibri"/>
                          <w:color w:val="4C4C4C"/>
                          <w:sz w:val="22"/>
                          <w:szCs w:val="22"/>
                        </w:rPr>
                        <w:t>year commitment)</w:t>
                      </w:r>
                    </w:p>
                    <w:p w:rsidR="00756A26" w:rsidRPr="00AF4020" w:rsidRDefault="00152A44" w:rsidP="00AF4020">
                      <w:pPr>
                        <w:pStyle w:val="ListParagraph"/>
                        <w:numPr>
                          <w:ilvl w:val="0"/>
                          <w:numId w:val="1"/>
                        </w:numPr>
                        <w:spacing w:line="276" w:lineRule="auto"/>
                        <w:rPr>
                          <w:rFonts w:ascii="Calibri" w:hAnsi="Calibri"/>
                          <w:color w:val="4C4C4C"/>
                          <w:sz w:val="22"/>
                          <w:szCs w:val="22"/>
                        </w:rPr>
                      </w:pPr>
                      <w:r>
                        <w:rPr>
                          <w:rFonts w:ascii="Calibri" w:hAnsi="Calibri"/>
                          <w:color w:val="4C4C4C"/>
                          <w:sz w:val="22"/>
                          <w:szCs w:val="22"/>
                        </w:rPr>
                        <w:t>M</w:t>
                      </w:r>
                      <w:r w:rsidR="00756A26">
                        <w:rPr>
                          <w:rFonts w:ascii="Calibri" w:hAnsi="Calibri"/>
                          <w:color w:val="4C4C4C"/>
                          <w:sz w:val="22"/>
                          <w:szCs w:val="22"/>
                        </w:rPr>
                        <w:t xml:space="preserve">inimum </w:t>
                      </w:r>
                      <w:r>
                        <w:rPr>
                          <w:rFonts w:ascii="Calibri" w:hAnsi="Calibri"/>
                          <w:color w:val="4C4C4C"/>
                          <w:sz w:val="22"/>
                          <w:szCs w:val="22"/>
                        </w:rPr>
                        <w:t xml:space="preserve">GPA </w:t>
                      </w:r>
                      <w:r w:rsidR="00756A26">
                        <w:rPr>
                          <w:rFonts w:ascii="Calibri" w:hAnsi="Calibri"/>
                          <w:color w:val="4C4C4C"/>
                          <w:sz w:val="22"/>
                          <w:szCs w:val="22"/>
                        </w:rPr>
                        <w:t>of 3.0</w:t>
                      </w:r>
                      <w:r w:rsidR="00A44A05">
                        <w:rPr>
                          <w:rFonts w:ascii="Calibri" w:hAnsi="Calibri"/>
                          <w:color w:val="4C4C4C"/>
                          <w:sz w:val="22"/>
                          <w:szCs w:val="22"/>
                        </w:rPr>
                        <w:t xml:space="preserve"> </w:t>
                      </w:r>
                      <w:r w:rsidR="00756A26">
                        <w:rPr>
                          <w:rFonts w:ascii="Calibri" w:hAnsi="Calibri"/>
                          <w:color w:val="4C4C4C"/>
                          <w:sz w:val="22"/>
                          <w:szCs w:val="22"/>
                        </w:rPr>
                        <w:t>on a 4.0 scale and in good standing</w:t>
                      </w:r>
                    </w:p>
                    <w:p w:rsidR="00756A26" w:rsidRDefault="00152A44" w:rsidP="00DF55BE">
                      <w:pPr>
                        <w:pStyle w:val="ListParagraph"/>
                        <w:numPr>
                          <w:ilvl w:val="0"/>
                          <w:numId w:val="1"/>
                        </w:numPr>
                        <w:spacing w:line="276" w:lineRule="auto"/>
                        <w:rPr>
                          <w:rFonts w:ascii="Calibri" w:hAnsi="Calibri"/>
                          <w:color w:val="4C4C4C"/>
                          <w:sz w:val="22"/>
                          <w:szCs w:val="22"/>
                        </w:rPr>
                      </w:pPr>
                      <w:r>
                        <w:rPr>
                          <w:rFonts w:ascii="Calibri" w:hAnsi="Calibri"/>
                          <w:color w:val="4C4C4C"/>
                          <w:sz w:val="22"/>
                          <w:szCs w:val="22"/>
                        </w:rPr>
                        <w:t>E</w:t>
                      </w:r>
                      <w:r w:rsidR="00756A26">
                        <w:rPr>
                          <w:rFonts w:ascii="Calibri" w:hAnsi="Calibri"/>
                          <w:color w:val="4C4C4C"/>
                          <w:sz w:val="22"/>
                          <w:szCs w:val="22"/>
                        </w:rPr>
                        <w:t xml:space="preserve">ntire application </w:t>
                      </w:r>
                      <w:r>
                        <w:rPr>
                          <w:rFonts w:ascii="Calibri" w:hAnsi="Calibri"/>
                          <w:color w:val="4C4C4C"/>
                          <w:sz w:val="22"/>
                          <w:szCs w:val="22"/>
                        </w:rPr>
                        <w:t xml:space="preserve">completed </w:t>
                      </w:r>
                      <w:r w:rsidR="00756A26">
                        <w:rPr>
                          <w:rFonts w:ascii="Calibri" w:hAnsi="Calibri"/>
                          <w:color w:val="4C4C4C"/>
                          <w:sz w:val="22"/>
                          <w:szCs w:val="22"/>
                        </w:rPr>
                        <w:t>and submit</w:t>
                      </w:r>
                      <w:r>
                        <w:rPr>
                          <w:rFonts w:ascii="Calibri" w:hAnsi="Calibri"/>
                          <w:color w:val="4C4C4C"/>
                          <w:sz w:val="22"/>
                          <w:szCs w:val="22"/>
                        </w:rPr>
                        <w:t>ted</w:t>
                      </w:r>
                      <w:r w:rsidR="00756A26">
                        <w:rPr>
                          <w:rFonts w:ascii="Calibri" w:hAnsi="Calibri"/>
                          <w:color w:val="4C4C4C"/>
                          <w:sz w:val="22"/>
                          <w:szCs w:val="22"/>
                        </w:rPr>
                        <w:t xml:space="preserve"> prior to due date</w:t>
                      </w:r>
                    </w:p>
                    <w:p w:rsidR="00756A26" w:rsidRPr="00E75727" w:rsidRDefault="00756A26" w:rsidP="003C7B65">
                      <w:pPr>
                        <w:spacing w:line="276" w:lineRule="auto"/>
                        <w:rPr>
                          <w:rFonts w:ascii="Calibri" w:hAnsi="Calibri"/>
                          <w:i/>
                          <w:color w:val="4C4C4C"/>
                          <w:sz w:val="22"/>
                          <w:szCs w:val="22"/>
                        </w:rPr>
                      </w:pPr>
                    </w:p>
                    <w:p w:rsidR="00BF6493" w:rsidRDefault="00BF6493" w:rsidP="00E04DBC">
                      <w:pPr>
                        <w:pStyle w:val="NMBodyCopy"/>
                      </w:pPr>
                      <w:r>
                        <w:t>Applications will be available online starting August 1</w:t>
                      </w:r>
                      <w:r w:rsidRPr="00AD324B">
                        <w:rPr>
                          <w:vertAlign w:val="superscript"/>
                        </w:rPr>
                        <w:t>st</w:t>
                      </w:r>
                      <w:r>
                        <w:t xml:space="preserve"> at </w:t>
                      </w:r>
                      <w:hyperlink r:id="rId12" w:history="1">
                        <w:r w:rsidRPr="00AD324B">
                          <w:rPr>
                            <w:rStyle w:val="Hyperlink"/>
                            <w:color w:val="auto"/>
                            <w:u w:val="none"/>
                          </w:rPr>
                          <w:t>https://www.cadencehealth.org/health-professionals/education</w:t>
                        </w:r>
                      </w:hyperlink>
                      <w:r w:rsidRPr="00AD324B">
                        <w:rPr>
                          <w:color w:val="auto"/>
                        </w:rPr>
                        <w:t xml:space="preserve"> </w:t>
                      </w:r>
                    </w:p>
                    <w:p w:rsidR="00BF6493" w:rsidRDefault="00BF6493" w:rsidP="00E04DBC">
                      <w:pPr>
                        <w:pStyle w:val="NMBodyCopy"/>
                      </w:pPr>
                    </w:p>
                    <w:p w:rsidR="00756A26" w:rsidRDefault="00756A26" w:rsidP="00E04DBC">
                      <w:pPr>
                        <w:pStyle w:val="NMBodyCopy"/>
                      </w:pPr>
                      <w:r>
                        <w:t>For more information about the Northwestern Medicine Discovery Program, please call 630.933.4234</w:t>
                      </w:r>
                      <w:r w:rsidR="00152A44">
                        <w:t>, TTY for the hearing impaired 630.933.4833</w:t>
                      </w:r>
                      <w:r w:rsidR="00BF6493">
                        <w:t>.</w:t>
                      </w:r>
                    </w:p>
                    <w:p w:rsidR="00756A26" w:rsidRPr="00077196" w:rsidRDefault="00756A26" w:rsidP="002916B8">
                      <w:pPr>
                        <w:spacing w:line="257" w:lineRule="auto"/>
                        <w:ind w:left="104" w:right="360"/>
                        <w:jc w:val="both"/>
                        <w:rPr>
                          <w:rFonts w:eastAsia="Neo Sans Pro Light" w:cs="Neo Sans Pro Light"/>
                          <w:i/>
                          <w:sz w:val="22"/>
                        </w:rPr>
                      </w:pPr>
                    </w:p>
                    <w:p w:rsidR="00077196" w:rsidRPr="00077196" w:rsidRDefault="00077196" w:rsidP="002916B8">
                      <w:pPr>
                        <w:spacing w:line="257" w:lineRule="auto"/>
                        <w:ind w:left="104" w:right="360"/>
                        <w:jc w:val="both"/>
                        <w:rPr>
                          <w:rFonts w:eastAsia="Neo Sans Pro Light" w:cs="Neo Sans Pro Light"/>
                          <w:i/>
                          <w:sz w:val="22"/>
                        </w:rPr>
                      </w:pPr>
                    </w:p>
                    <w:p w:rsidR="00756A26" w:rsidRDefault="00756A26" w:rsidP="00E04DBC">
                      <w:pPr>
                        <w:pStyle w:val="NMsubheadlevel2"/>
                      </w:pPr>
                      <w:r>
                        <w:t xml:space="preserve">The future </w:t>
                      </w:r>
                      <w:r w:rsidR="00152A44">
                        <w:t xml:space="preserve">leaders </w:t>
                      </w:r>
                      <w:r>
                        <w:t>of health</w:t>
                      </w:r>
                      <w:r w:rsidR="00E47599">
                        <w:t xml:space="preserve"> </w:t>
                      </w:r>
                      <w:r>
                        <w:t xml:space="preserve">care </w:t>
                      </w:r>
                      <w:r w:rsidR="00152A44">
                        <w:t xml:space="preserve">are </w:t>
                      </w:r>
                      <w:r>
                        <w:t xml:space="preserve">learning today. </w:t>
                      </w:r>
                    </w:p>
                    <w:p w:rsidR="00D169D2" w:rsidRDefault="00D169D2" w:rsidP="00E04DBC">
                      <w:pPr>
                        <w:pStyle w:val="NMsubheadlevel2"/>
                      </w:pPr>
                    </w:p>
                    <w:p w:rsidR="00D169D2" w:rsidRDefault="00D169D2" w:rsidP="00E04DBC">
                      <w:pPr>
                        <w:pStyle w:val="NMsubheadlevel2"/>
                      </w:pPr>
                    </w:p>
                    <w:p w:rsidR="00D169D2" w:rsidRDefault="00D169D2" w:rsidP="00E04DBC">
                      <w:pPr>
                        <w:pStyle w:val="NMsubheadlevel2"/>
                      </w:pPr>
                    </w:p>
                    <w:p w:rsidR="00D169D2" w:rsidRDefault="00D169D2" w:rsidP="00E04DBC">
                      <w:pPr>
                        <w:pStyle w:val="NMsubheadlevel2"/>
                      </w:pPr>
                    </w:p>
                    <w:p w:rsidR="00D169D2" w:rsidRPr="00D169D2" w:rsidRDefault="00D169D2" w:rsidP="00E04DBC">
                      <w:pPr>
                        <w:pStyle w:val="NMsubheadlevel2"/>
                        <w:rPr>
                          <w:sz w:val="16"/>
                          <w:szCs w:val="16"/>
                        </w:rPr>
                      </w:pPr>
                    </w:p>
                    <w:p w:rsidR="00D169D2" w:rsidRPr="00D169D2" w:rsidRDefault="00D169D2" w:rsidP="00E04DBC">
                      <w:pPr>
                        <w:pStyle w:val="NMsubheadlevel2"/>
                        <w:rPr>
                          <w:sz w:val="16"/>
                          <w:szCs w:val="16"/>
                        </w:rPr>
                      </w:pPr>
                      <w:r w:rsidRPr="00D169D2">
                        <w:rPr>
                          <w:sz w:val="16"/>
                          <w:szCs w:val="16"/>
                        </w:rPr>
                        <w:t>16-318/1115/pdf</w:t>
                      </w:r>
                    </w:p>
                  </w:txbxContent>
                </v:textbox>
                <w10:wrap anchorx="page" anchory="page"/>
                <w10:anchorlock/>
              </v:shape>
            </w:pict>
          </mc:Fallback>
        </mc:AlternateContent>
      </w:r>
    </w:p>
    <w:sectPr w:rsidR="00356535" w:rsidSect="00AC0B39">
      <w:headerReference w:type="default" r:id="rId13"/>
      <w:footerReference w:type="default" r:id="rId14"/>
      <w:pgSz w:w="12240" w:h="15840"/>
      <w:pgMar w:top="90" w:right="0" w:bottom="135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8F" w:rsidRDefault="00AF2A8F" w:rsidP="00AC0B39">
      <w:r>
        <w:separator/>
      </w:r>
    </w:p>
  </w:endnote>
  <w:endnote w:type="continuationSeparator" w:id="0">
    <w:p w:rsidR="00AF2A8F" w:rsidRDefault="00AF2A8F" w:rsidP="00AC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Arial"/>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Bold">
    <w:altName w:val="SignPainter-HouseScript"/>
    <w:panose1 w:val="020F0702030404030204"/>
    <w:charset w:val="00"/>
    <w:family w:val="auto"/>
    <w:pitch w:val="variable"/>
    <w:sig w:usb0="A00002EF" w:usb1="4000207B" w:usb2="00000000" w:usb3="00000000" w:csb0="0000009F" w:csb1="00000000"/>
  </w:font>
  <w:font w:name="NeoSansStd-Regular">
    <w:altName w:val="Times New Roman"/>
    <w:panose1 w:val="00000000000000000000"/>
    <w:charset w:val="4D"/>
    <w:family w:val="auto"/>
    <w:notTrueType/>
    <w:pitch w:val="default"/>
    <w:sig w:usb0="00000003" w:usb1="00000000" w:usb2="00000000" w:usb3="00000000" w:csb0="00000001" w:csb1="00000000"/>
  </w:font>
  <w:font w:name="Neo Sans Pro">
    <w:altName w:val="Neo Sans Pro"/>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oSansStd-Medium">
    <w:altName w:val="ITC Slimbach Std"/>
    <w:panose1 w:val="00000000000000000000"/>
    <w:charset w:val="4D"/>
    <w:family w:val="auto"/>
    <w:notTrueType/>
    <w:pitch w:val="default"/>
    <w:sig w:usb0="00000003" w:usb1="00000000" w:usb2="00000000" w:usb3="00000000" w:csb0="00000001" w:csb1="00000000"/>
  </w:font>
  <w:font w:name="NeoSansPro-Medium">
    <w:altName w:val="Neo Sans Pro Medium"/>
    <w:panose1 w:val="00000000000000000000"/>
    <w:charset w:val="4D"/>
    <w:family w:val="auto"/>
    <w:notTrueType/>
    <w:pitch w:val="default"/>
    <w:sig w:usb0="00000003" w:usb1="00000000" w:usb2="00000000" w:usb3="00000000" w:csb0="00000001" w:csb1="00000000"/>
  </w:font>
  <w:font w:name="Neo Sans Pro Light">
    <w:altName w:val="Neo Sans Pro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26" w:rsidRDefault="00756A26">
    <w:pPr>
      <w:pStyle w:val="Footer"/>
    </w:pPr>
    <w:r>
      <w:rPr>
        <w:noProof/>
        <w:lang w:eastAsia="en-US"/>
      </w:rPr>
      <mc:AlternateContent>
        <mc:Choice Requires="wps">
          <w:drawing>
            <wp:anchor distT="0" distB="0" distL="114300" distR="114300" simplePos="0" relativeHeight="251660288" behindDoc="0" locked="0" layoutInCell="1" allowOverlap="1" wp14:anchorId="41827EA6" wp14:editId="0EFFD6CB">
              <wp:simplePos x="0" y="0"/>
              <wp:positionH relativeFrom="column">
                <wp:posOffset>3823335</wp:posOffset>
              </wp:positionH>
              <wp:positionV relativeFrom="paragraph">
                <wp:posOffset>-161925</wp:posOffset>
              </wp:positionV>
              <wp:extent cx="3200400" cy="571500"/>
              <wp:effectExtent l="0" t="0" r="0" b="12700"/>
              <wp:wrapNone/>
              <wp:docPr id="18" name="Text Box 18"/>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56A26" w:rsidRPr="00AC0B39" w:rsidRDefault="00756A26" w:rsidP="00AC0B39">
                          <w:pPr>
                            <w:spacing w:line="276" w:lineRule="auto"/>
                            <w:jc w:val="right"/>
                            <w:rPr>
                              <w:rFonts w:ascii="Calibri" w:hAnsi="Calibri"/>
                              <w:color w:val="4C4C4C"/>
                              <w:sz w:val="18"/>
                              <w:szCs w:val="18"/>
                            </w:rPr>
                          </w:pPr>
                          <w:r w:rsidRPr="00AC0B39">
                            <w:rPr>
                              <w:rFonts w:ascii="Calibri" w:hAnsi="Calibri"/>
                              <w:color w:val="4C4C4C"/>
                              <w:sz w:val="18"/>
                              <w:szCs w:val="18"/>
                            </w:rPr>
                            <w:t>25 North Winfield Road, Winfield, Illinois</w:t>
                          </w:r>
                          <w:r w:rsidRPr="00AC0B39">
                            <w:rPr>
                              <w:rFonts w:ascii="Calibri" w:hAnsi="Calibri"/>
                              <w:color w:val="4C4C4C"/>
                              <w:sz w:val="18"/>
                              <w:szCs w:val="18"/>
                            </w:rPr>
                            <w:t> </w:t>
                          </w:r>
                          <w:r w:rsidRPr="00AC0B39">
                            <w:rPr>
                              <w:rFonts w:ascii="Calibri" w:hAnsi="Calibri"/>
                              <w:color w:val="4C4C4C"/>
                              <w:sz w:val="18"/>
                              <w:szCs w:val="18"/>
                            </w:rPr>
                            <w:t>60190</w:t>
                          </w:r>
                        </w:p>
                        <w:p w:rsidR="00756A26" w:rsidRPr="00DE6A29" w:rsidRDefault="00756A26" w:rsidP="00DE6A29">
                          <w:pPr>
                            <w:pStyle w:val="Footer1"/>
                          </w:pPr>
                          <w:r w:rsidRPr="00DE6A29">
                            <w:t>cadencehealth.org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827EA6" id="_x0000_t202" coordsize="21600,21600" o:spt="202" path="m,l,21600r21600,l21600,xe">
              <v:stroke joinstyle="miter"/>
              <v:path gradientshapeok="t" o:connecttype="rect"/>
            </v:shapetype>
            <v:shape id="Text Box 18" o:spid="_x0000_s1029" type="#_x0000_t202" style="position:absolute;margin-left:301.05pt;margin-top:-12.75pt;width:252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" filled="f" stroked="f">
              <v:textbox>
                <w:txbxContent>
                  <w:p w:rsidR="00756A26" w:rsidRPr="00AC0B39" w:rsidRDefault="00756A26" w:rsidP="00AC0B39">
                    <w:pPr>
                      <w:spacing w:line="276" w:lineRule="auto"/>
                      <w:jc w:val="right"/>
                      <w:rPr>
                        <w:rFonts w:ascii="Calibri" w:hAnsi="Calibri"/>
                        <w:color w:val="4C4C4C"/>
                        <w:sz w:val="18"/>
                        <w:szCs w:val="18"/>
                      </w:rPr>
                    </w:pPr>
                    <w:r w:rsidRPr="00AC0B39">
                      <w:rPr>
                        <w:rFonts w:ascii="Calibri" w:hAnsi="Calibri"/>
                        <w:color w:val="4C4C4C"/>
                        <w:sz w:val="18"/>
                        <w:szCs w:val="18"/>
                      </w:rPr>
                      <w:t>25 North Winfield Road, Winfield, Illinois</w:t>
                    </w:r>
                    <w:r w:rsidRPr="00AC0B39">
                      <w:rPr>
                        <w:rFonts w:ascii="Calibri" w:hAnsi="Calibri"/>
                        <w:color w:val="4C4C4C"/>
                        <w:sz w:val="18"/>
                        <w:szCs w:val="18"/>
                      </w:rPr>
                      <w:t> </w:t>
                    </w:r>
                    <w:r w:rsidRPr="00AC0B39">
                      <w:rPr>
                        <w:rFonts w:ascii="Calibri" w:hAnsi="Calibri"/>
                        <w:color w:val="4C4C4C"/>
                        <w:sz w:val="18"/>
                        <w:szCs w:val="18"/>
                      </w:rPr>
                      <w:t>60190</w:t>
                    </w:r>
                  </w:p>
                  <w:p w:rsidR="00756A26" w:rsidRPr="00DE6A29" w:rsidRDefault="00756A26" w:rsidP="00DE6A29">
                    <w:pPr>
                      <w:pStyle w:val="Footer1"/>
                    </w:pPr>
                    <w:r w:rsidRPr="00DE6A29">
                      <w:t>cadencehealth.org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8F" w:rsidRDefault="00AF2A8F" w:rsidP="00AC0B39">
      <w:r>
        <w:separator/>
      </w:r>
    </w:p>
  </w:footnote>
  <w:footnote w:type="continuationSeparator" w:id="0">
    <w:p w:rsidR="00AF2A8F" w:rsidRDefault="00AF2A8F" w:rsidP="00AC0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26" w:rsidRDefault="00756A26">
    <w:pPr>
      <w:pStyle w:val="Header"/>
    </w:pPr>
    <w:r>
      <w:rPr>
        <w:noProof/>
        <w:lang w:eastAsia="en-US"/>
      </w:rPr>
      <w:drawing>
        <wp:anchor distT="0" distB="0" distL="114300" distR="114300" simplePos="0" relativeHeight="251662336" behindDoc="0" locked="0" layoutInCell="1" allowOverlap="1" wp14:anchorId="7EF897B2" wp14:editId="2537A2A9">
          <wp:simplePos x="0" y="0"/>
          <wp:positionH relativeFrom="page">
            <wp:posOffset>790575</wp:posOffset>
          </wp:positionH>
          <wp:positionV relativeFrom="page">
            <wp:posOffset>426720</wp:posOffset>
          </wp:positionV>
          <wp:extent cx="1813560" cy="337820"/>
          <wp:effectExtent l="0" t="0" r="0" b="0"/>
          <wp:wrapThrough wrapText="bothSides">
            <wp:wrapPolygon edited="0">
              <wp:start x="0" y="0"/>
              <wp:lineTo x="0" y="19489"/>
              <wp:lineTo x="21176" y="19489"/>
              <wp:lineTo x="2117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ogo-Stacked-CMYK.jpg"/>
                  <pic:cNvPicPr/>
                </pic:nvPicPr>
                <pic:blipFill>
                  <a:blip r:embed="rId1">
                    <a:extLst>
                      <a:ext uri="{28A0092B-C50C-407E-A947-70E740481C1C}">
                        <a14:useLocalDpi xmlns:a14="http://schemas.microsoft.com/office/drawing/2010/main" val="0"/>
                      </a:ext>
                    </a:extLst>
                  </a:blip>
                  <a:stretch>
                    <a:fillRect/>
                  </a:stretch>
                </pic:blipFill>
                <pic:spPr>
                  <a:xfrm>
                    <a:off x="0" y="0"/>
                    <a:ext cx="1813560" cy="337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F7814"/>
    <w:multiLevelType w:val="hybridMultilevel"/>
    <w:tmpl w:val="B74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2E70EF"/>
    <w:rsid w:val="000520B6"/>
    <w:rsid w:val="00077196"/>
    <w:rsid w:val="000C5560"/>
    <w:rsid w:val="000F56B4"/>
    <w:rsid w:val="00111262"/>
    <w:rsid w:val="0011371A"/>
    <w:rsid w:val="001260F3"/>
    <w:rsid w:val="00152A44"/>
    <w:rsid w:val="0018386C"/>
    <w:rsid w:val="00197ADC"/>
    <w:rsid w:val="00221EBF"/>
    <w:rsid w:val="002916B8"/>
    <w:rsid w:val="002D791E"/>
    <w:rsid w:val="002E70EF"/>
    <w:rsid w:val="00312B89"/>
    <w:rsid w:val="00353756"/>
    <w:rsid w:val="00356535"/>
    <w:rsid w:val="003814EC"/>
    <w:rsid w:val="003B4870"/>
    <w:rsid w:val="003C7B65"/>
    <w:rsid w:val="003D0FAA"/>
    <w:rsid w:val="003D57BB"/>
    <w:rsid w:val="003E7D30"/>
    <w:rsid w:val="003F37FC"/>
    <w:rsid w:val="00422D40"/>
    <w:rsid w:val="004432E4"/>
    <w:rsid w:val="004A6D24"/>
    <w:rsid w:val="004C33B0"/>
    <w:rsid w:val="004E59BF"/>
    <w:rsid w:val="004E6C87"/>
    <w:rsid w:val="00504611"/>
    <w:rsid w:val="00506709"/>
    <w:rsid w:val="00516F40"/>
    <w:rsid w:val="00581D6F"/>
    <w:rsid w:val="00584ED3"/>
    <w:rsid w:val="005A4F68"/>
    <w:rsid w:val="005B3BC4"/>
    <w:rsid w:val="0063449F"/>
    <w:rsid w:val="00690619"/>
    <w:rsid w:val="006F2637"/>
    <w:rsid w:val="006F4820"/>
    <w:rsid w:val="00713676"/>
    <w:rsid w:val="00714A3F"/>
    <w:rsid w:val="00724A7B"/>
    <w:rsid w:val="00746735"/>
    <w:rsid w:val="00756A26"/>
    <w:rsid w:val="00771F83"/>
    <w:rsid w:val="0078757C"/>
    <w:rsid w:val="00787918"/>
    <w:rsid w:val="00790F2F"/>
    <w:rsid w:val="007A48AA"/>
    <w:rsid w:val="007F475B"/>
    <w:rsid w:val="00841636"/>
    <w:rsid w:val="0088113D"/>
    <w:rsid w:val="008E0FE6"/>
    <w:rsid w:val="0093700F"/>
    <w:rsid w:val="00960999"/>
    <w:rsid w:val="009A75C2"/>
    <w:rsid w:val="009B19EE"/>
    <w:rsid w:val="009F62AD"/>
    <w:rsid w:val="00A06A36"/>
    <w:rsid w:val="00A23773"/>
    <w:rsid w:val="00A44A05"/>
    <w:rsid w:val="00A56FCC"/>
    <w:rsid w:val="00A84879"/>
    <w:rsid w:val="00A93F46"/>
    <w:rsid w:val="00AB0A99"/>
    <w:rsid w:val="00AC0B39"/>
    <w:rsid w:val="00AD324B"/>
    <w:rsid w:val="00AF2A8F"/>
    <w:rsid w:val="00AF4020"/>
    <w:rsid w:val="00B2049C"/>
    <w:rsid w:val="00B7058E"/>
    <w:rsid w:val="00B8541A"/>
    <w:rsid w:val="00BA5381"/>
    <w:rsid w:val="00BD48F8"/>
    <w:rsid w:val="00BF6493"/>
    <w:rsid w:val="00C31E1B"/>
    <w:rsid w:val="00C3205D"/>
    <w:rsid w:val="00C70D58"/>
    <w:rsid w:val="00C90235"/>
    <w:rsid w:val="00CA483C"/>
    <w:rsid w:val="00CB25E0"/>
    <w:rsid w:val="00CC2696"/>
    <w:rsid w:val="00CF4310"/>
    <w:rsid w:val="00D035A0"/>
    <w:rsid w:val="00D169D2"/>
    <w:rsid w:val="00D24535"/>
    <w:rsid w:val="00D3103A"/>
    <w:rsid w:val="00D31F28"/>
    <w:rsid w:val="00D54512"/>
    <w:rsid w:val="00D61482"/>
    <w:rsid w:val="00D95B7E"/>
    <w:rsid w:val="00DC3CC1"/>
    <w:rsid w:val="00DE6A29"/>
    <w:rsid w:val="00DF2573"/>
    <w:rsid w:val="00DF55BE"/>
    <w:rsid w:val="00E04DBC"/>
    <w:rsid w:val="00E45737"/>
    <w:rsid w:val="00E47599"/>
    <w:rsid w:val="00E520AB"/>
    <w:rsid w:val="00E75727"/>
    <w:rsid w:val="00EC5587"/>
    <w:rsid w:val="00F60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AD5596A9-6F55-4ECF-8B86-D53D2225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icleTitle">
    <w:name w:val="CH Article Title"/>
    <w:basedOn w:val="Normal"/>
    <w:link w:val="CHArticleTitleChar"/>
    <w:qFormat/>
    <w:rsid w:val="00D035A0"/>
    <w:pPr>
      <w:spacing w:line="300" w:lineRule="atLeast"/>
    </w:pPr>
    <w:rPr>
      <w:rFonts w:ascii="Trebuchet MS" w:eastAsia="Calibri" w:hAnsi="Trebuchet MS" w:cs="Times New Roman"/>
      <w:caps/>
      <w:color w:val="005B82"/>
      <w:spacing w:val="20"/>
      <w:szCs w:val="20"/>
      <w:lang w:val="x-none" w:eastAsia="x-none"/>
    </w:rPr>
  </w:style>
  <w:style w:type="character" w:customStyle="1" w:styleId="CHArticleTitleChar">
    <w:name w:val="CH Article Title Char"/>
    <w:link w:val="CHArticleTitle"/>
    <w:rsid w:val="00D035A0"/>
    <w:rPr>
      <w:rFonts w:ascii="Trebuchet MS" w:eastAsia="Calibri" w:hAnsi="Trebuchet MS" w:cs="Times New Roman"/>
      <w:caps/>
      <w:color w:val="005B82"/>
      <w:spacing w:val="20"/>
      <w:sz w:val="24"/>
      <w:lang w:val="x-none" w:eastAsia="x-none"/>
    </w:rPr>
  </w:style>
  <w:style w:type="paragraph" w:customStyle="1" w:styleId="CHByline">
    <w:name w:val="CH Byline"/>
    <w:basedOn w:val="CHArticleTitle"/>
    <w:qFormat/>
    <w:rsid w:val="00D035A0"/>
    <w:pPr>
      <w:pBdr>
        <w:bottom w:val="single" w:sz="4" w:space="0" w:color="0083BE"/>
      </w:pBdr>
      <w:spacing w:line="240" w:lineRule="atLeast"/>
    </w:pPr>
    <w:rPr>
      <w:sz w:val="18"/>
    </w:rPr>
  </w:style>
  <w:style w:type="paragraph" w:customStyle="1" w:styleId="NMSubheads">
    <w:name w:val="NM Subheads"/>
    <w:basedOn w:val="Normal"/>
    <w:qFormat/>
    <w:rsid w:val="003C7B65"/>
    <w:pPr>
      <w:spacing w:line="360" w:lineRule="auto"/>
    </w:pPr>
    <w:rPr>
      <w:rFonts w:ascii="Calibri Bold" w:hAnsi="Calibri Bold"/>
      <w:color w:val="514691"/>
      <w:sz w:val="22"/>
      <w:szCs w:val="22"/>
    </w:rPr>
  </w:style>
  <w:style w:type="paragraph" w:customStyle="1" w:styleId="NMBodyCopy">
    <w:name w:val="NM Body Copy"/>
    <w:basedOn w:val="Normal"/>
    <w:qFormat/>
    <w:rsid w:val="003C7B65"/>
    <w:pPr>
      <w:spacing w:line="276" w:lineRule="auto"/>
    </w:pPr>
    <w:rPr>
      <w:rFonts w:ascii="Calibri" w:hAnsi="Calibri"/>
      <w:color w:val="4C4C4C"/>
      <w:sz w:val="22"/>
      <w:szCs w:val="22"/>
    </w:rPr>
  </w:style>
  <w:style w:type="paragraph" w:styleId="Header">
    <w:name w:val="header"/>
    <w:basedOn w:val="Normal"/>
    <w:link w:val="HeaderChar"/>
    <w:uiPriority w:val="99"/>
    <w:unhideWhenUsed/>
    <w:rsid w:val="00AC0B39"/>
    <w:pPr>
      <w:tabs>
        <w:tab w:val="center" w:pos="4320"/>
        <w:tab w:val="right" w:pos="8640"/>
      </w:tabs>
    </w:pPr>
  </w:style>
  <w:style w:type="character" w:customStyle="1" w:styleId="HeaderChar">
    <w:name w:val="Header Char"/>
    <w:basedOn w:val="DefaultParagraphFont"/>
    <w:link w:val="Header"/>
    <w:uiPriority w:val="99"/>
    <w:rsid w:val="00AC0B39"/>
    <w:rPr>
      <w:sz w:val="24"/>
      <w:szCs w:val="24"/>
    </w:rPr>
  </w:style>
  <w:style w:type="paragraph" w:styleId="Footer">
    <w:name w:val="footer"/>
    <w:basedOn w:val="Normal"/>
    <w:link w:val="FooterChar"/>
    <w:uiPriority w:val="99"/>
    <w:unhideWhenUsed/>
    <w:rsid w:val="00AC0B39"/>
    <w:pPr>
      <w:tabs>
        <w:tab w:val="center" w:pos="4320"/>
        <w:tab w:val="right" w:pos="8640"/>
      </w:tabs>
    </w:pPr>
  </w:style>
  <w:style w:type="character" w:customStyle="1" w:styleId="FooterChar">
    <w:name w:val="Footer Char"/>
    <w:basedOn w:val="DefaultParagraphFont"/>
    <w:link w:val="Footer"/>
    <w:uiPriority w:val="99"/>
    <w:rsid w:val="00AC0B39"/>
    <w:rPr>
      <w:sz w:val="24"/>
      <w:szCs w:val="24"/>
    </w:rPr>
  </w:style>
  <w:style w:type="paragraph" w:customStyle="1" w:styleId="NM-ContactInfoNM-COVERS">
    <w:name w:val="NM - Contact Info (NM - COVERS)"/>
    <w:basedOn w:val="Normal"/>
    <w:uiPriority w:val="99"/>
    <w:rsid w:val="00AC0B39"/>
    <w:pPr>
      <w:widowControl w:val="0"/>
      <w:tabs>
        <w:tab w:val="left" w:pos="280"/>
        <w:tab w:val="right" w:pos="5300"/>
      </w:tabs>
      <w:suppressAutoHyphens/>
      <w:autoSpaceDE w:val="0"/>
      <w:autoSpaceDN w:val="0"/>
      <w:adjustRightInd w:val="0"/>
      <w:spacing w:after="240" w:line="220" w:lineRule="atLeast"/>
      <w:textAlignment w:val="center"/>
    </w:pPr>
    <w:rPr>
      <w:rFonts w:ascii="NeoSansStd-Regular" w:hAnsi="NeoSansStd-Regular" w:cs="NeoSansStd-Regular"/>
      <w:color w:val="3A3A3A"/>
      <w:sz w:val="16"/>
      <w:szCs w:val="16"/>
    </w:rPr>
  </w:style>
  <w:style w:type="character" w:customStyle="1" w:styleId="NMPurple70">
    <w:name w:val="NM Purple (70%)"/>
    <w:uiPriority w:val="99"/>
    <w:rsid w:val="00AC0B39"/>
    <w:rPr>
      <w:color w:val="7772FF"/>
    </w:rPr>
  </w:style>
  <w:style w:type="paragraph" w:customStyle="1" w:styleId="NMSubheadB">
    <w:name w:val="NM Subhead B"/>
    <w:basedOn w:val="NMSubheads"/>
    <w:qFormat/>
    <w:rsid w:val="00BA5381"/>
    <w:rPr>
      <w:sz w:val="28"/>
      <w:szCs w:val="28"/>
    </w:rPr>
  </w:style>
  <w:style w:type="paragraph" w:customStyle="1" w:styleId="NMSidebarHeader">
    <w:name w:val="NM Sidebar Header"/>
    <w:basedOn w:val="Normal"/>
    <w:qFormat/>
    <w:rsid w:val="00BA5381"/>
    <w:rPr>
      <w:rFonts w:ascii="Calibri" w:eastAsia="Neo Sans Pro" w:hAnsi="Calibri" w:cs="Neo Sans Pro"/>
      <w:color w:val="555759"/>
      <w:spacing w:val="-5"/>
    </w:rPr>
  </w:style>
  <w:style w:type="paragraph" w:customStyle="1" w:styleId="NMDatesandTimes">
    <w:name w:val="NM Dates and Times"/>
    <w:basedOn w:val="Normal"/>
    <w:qFormat/>
    <w:rsid w:val="00BA5381"/>
    <w:pPr>
      <w:ind w:right="-20"/>
    </w:pPr>
    <w:rPr>
      <w:rFonts w:eastAsia="Neo Sans Pro" w:cs="Neo Sans Pro"/>
      <w:color w:val="555759"/>
      <w:sz w:val="18"/>
      <w:szCs w:val="18"/>
    </w:rPr>
  </w:style>
  <w:style w:type="paragraph" w:styleId="ListParagraph">
    <w:name w:val="List Paragraph"/>
    <w:basedOn w:val="Normal"/>
    <w:uiPriority w:val="34"/>
    <w:qFormat/>
    <w:rsid w:val="00DF55BE"/>
    <w:pPr>
      <w:ind w:left="720"/>
      <w:contextualSpacing/>
    </w:pPr>
  </w:style>
  <w:style w:type="paragraph" w:styleId="BalloonText">
    <w:name w:val="Balloon Text"/>
    <w:basedOn w:val="Normal"/>
    <w:link w:val="BalloonTextChar"/>
    <w:uiPriority w:val="99"/>
    <w:semiHidden/>
    <w:unhideWhenUsed/>
    <w:rsid w:val="00581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D6F"/>
    <w:rPr>
      <w:rFonts w:ascii="Segoe UI" w:hAnsi="Segoe UI" w:cs="Segoe UI"/>
      <w:sz w:val="18"/>
      <w:szCs w:val="18"/>
    </w:rPr>
  </w:style>
  <w:style w:type="paragraph" w:customStyle="1" w:styleId="NM-BodySubhead-Level1NM-BODY">
    <w:name w:val="NM - Body Subhead - Level 1 (NM - BODY)"/>
    <w:basedOn w:val="Normal"/>
    <w:uiPriority w:val="99"/>
    <w:rsid w:val="008E0FE6"/>
    <w:pPr>
      <w:widowControl w:val="0"/>
      <w:suppressAutoHyphens/>
      <w:autoSpaceDE w:val="0"/>
      <w:autoSpaceDN w:val="0"/>
      <w:adjustRightInd w:val="0"/>
      <w:spacing w:line="260" w:lineRule="atLeast"/>
      <w:textAlignment w:val="center"/>
    </w:pPr>
    <w:rPr>
      <w:rFonts w:ascii="NeoSansStd-Medium" w:hAnsi="NeoSansStd-Medium" w:cs="NeoSansStd-Medium"/>
      <w:color w:val="5D51A2"/>
      <w:sz w:val="18"/>
      <w:szCs w:val="18"/>
    </w:rPr>
  </w:style>
  <w:style w:type="paragraph" w:customStyle="1" w:styleId="NM-BodyCopyNM-BODY">
    <w:name w:val="NM - Body Copy (NM - BODY)"/>
    <w:basedOn w:val="Normal"/>
    <w:uiPriority w:val="99"/>
    <w:rsid w:val="008E0FE6"/>
    <w:pPr>
      <w:widowControl w:val="0"/>
      <w:tabs>
        <w:tab w:val="left" w:pos="360"/>
      </w:tabs>
      <w:autoSpaceDE w:val="0"/>
      <w:autoSpaceDN w:val="0"/>
      <w:adjustRightInd w:val="0"/>
      <w:spacing w:after="180" w:line="260" w:lineRule="atLeast"/>
      <w:textAlignment w:val="center"/>
    </w:pPr>
    <w:rPr>
      <w:rFonts w:ascii="NeoSansStd-Regular" w:hAnsi="NeoSansStd-Regular" w:cs="NeoSansStd-Regular"/>
      <w:color w:val="545759"/>
      <w:sz w:val="18"/>
      <w:szCs w:val="18"/>
    </w:rPr>
  </w:style>
  <w:style w:type="paragraph" w:customStyle="1" w:styleId="NMheadline">
    <w:name w:val="NM headline"/>
    <w:basedOn w:val="Normal"/>
    <w:qFormat/>
    <w:rsid w:val="00E04DBC"/>
    <w:rPr>
      <w:rFonts w:ascii="Calibri" w:hAnsi="Calibri"/>
      <w:color w:val="514691"/>
      <w:sz w:val="64"/>
      <w:szCs w:val="64"/>
    </w:rPr>
  </w:style>
  <w:style w:type="paragraph" w:customStyle="1" w:styleId="NMSubheadlevel1">
    <w:name w:val="NM Subhead level 1"/>
    <w:basedOn w:val="NM-BodySubhead-Level1NM-BODY"/>
    <w:qFormat/>
    <w:rsid w:val="00E04DBC"/>
    <w:rPr>
      <w:rFonts w:asciiTheme="majorHAnsi" w:hAnsiTheme="majorHAnsi" w:cs="NeoSansPro-Medium"/>
      <w:sz w:val="24"/>
      <w:szCs w:val="24"/>
    </w:rPr>
  </w:style>
  <w:style w:type="paragraph" w:customStyle="1" w:styleId="NMsubheadlevel2">
    <w:name w:val="NM subhead level 2"/>
    <w:basedOn w:val="Normal"/>
    <w:qFormat/>
    <w:rsid w:val="00E04DBC"/>
    <w:rPr>
      <w:rFonts w:ascii="Calibri Bold" w:hAnsi="Calibri Bold"/>
      <w:color w:val="8B7CAB"/>
      <w:sz w:val="28"/>
      <w:szCs w:val="28"/>
    </w:rPr>
  </w:style>
  <w:style w:type="paragraph" w:customStyle="1" w:styleId="sidebarcopy">
    <w:name w:val="sidebar copy"/>
    <w:basedOn w:val="Normal"/>
    <w:qFormat/>
    <w:rsid w:val="00DC3CC1"/>
    <w:rPr>
      <w:rFonts w:ascii="Calibri" w:eastAsia="Neo Sans Pro" w:hAnsi="Calibri" w:cs="Neo Sans Pro"/>
      <w:color w:val="555759"/>
      <w:sz w:val="18"/>
      <w:szCs w:val="18"/>
    </w:rPr>
  </w:style>
  <w:style w:type="paragraph" w:customStyle="1" w:styleId="Sessionshead">
    <w:name w:val="Sessions head"/>
    <w:basedOn w:val="NMSubheads"/>
    <w:qFormat/>
    <w:rsid w:val="00DC3CC1"/>
    <w:pPr>
      <w:pBdr>
        <w:bottom w:val="single" w:sz="6" w:space="1" w:color="514691"/>
      </w:pBdr>
    </w:pPr>
    <w:rPr>
      <w:rFonts w:asciiTheme="majorHAnsi" w:hAnsiTheme="majorHAnsi"/>
    </w:rPr>
  </w:style>
  <w:style w:type="paragraph" w:customStyle="1" w:styleId="Footer1">
    <w:name w:val="Footer1"/>
    <w:basedOn w:val="Normal"/>
    <w:qFormat/>
    <w:rsid w:val="00DE6A29"/>
    <w:pPr>
      <w:jc w:val="right"/>
    </w:pPr>
    <w:rPr>
      <w:rFonts w:ascii="Calibri" w:hAnsi="Calibri"/>
      <w:b/>
      <w:color w:val="514691"/>
      <w:sz w:val="18"/>
      <w:szCs w:val="18"/>
    </w:rPr>
  </w:style>
  <w:style w:type="character" w:styleId="Hyperlink">
    <w:name w:val="Hyperlink"/>
    <w:uiPriority w:val="99"/>
    <w:unhideWhenUsed/>
    <w:rsid w:val="00BF6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dencehealth.org/health-professionals/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dencehealth.org/health-professionals/edu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176FB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A6EE9B2E5434A898837870B2F4B8A" ma:contentTypeVersion="62" ma:contentTypeDescription="Create a new document." ma:contentTypeScope="" ma:versionID="8b5498c95d9ac67910c7131899f9c3fd">
  <xsd:schema xmlns:xsd="http://www.w3.org/2001/XMLSchema" xmlns:xs="http://www.w3.org/2001/XMLSchema" xmlns:p="http://schemas.microsoft.com/office/2006/metadata/properties" xmlns:ns1="http://schemas.microsoft.com/sharepoint/v3" targetNamespace="http://schemas.microsoft.com/office/2006/metadata/properties" ma:root="true" ma:fieldsID="df6db6a128c07b538f89b5780668c7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6465-5CFF-4CF5-B92B-E3BFCB2ED4E5}">
  <ds:schemaRefs>
    <ds:schemaRef ds:uri="http://schemas.microsoft.com/office/2006/metadata/properties"/>
    <ds:schemaRef ds:uri="http://schemas.microsoft.com/sharepoint/v3"/>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F16FE3E-F194-414B-92A1-FB657CE8E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CE89A-D9F4-4849-9114-82BFB97D9D79}">
  <ds:schemaRefs>
    <ds:schemaRef ds:uri="http://schemas.microsoft.com/sharepoint/v3/contenttype/forms"/>
  </ds:schemaRefs>
</ds:datastoreItem>
</file>

<file path=customXml/itemProps4.xml><?xml version="1.0" encoding="utf-8"?>
<ds:datastoreItem xmlns:ds="http://schemas.openxmlformats.org/officeDocument/2006/customXml" ds:itemID="{DC0E25AB-7518-46B0-8096-8E553328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McReynolds</dc:creator>
  <cp:lastModifiedBy>Cassie N. Blickem</cp:lastModifiedBy>
  <cp:revision>2</cp:revision>
  <cp:lastPrinted>2016-04-05T16:52:00Z</cp:lastPrinted>
  <dcterms:created xsi:type="dcterms:W3CDTF">2016-04-15T13:00:00Z</dcterms:created>
  <dcterms:modified xsi:type="dcterms:W3CDTF">2016-04-15T13:00:00Z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0x0101003F8A6EE9B2E5434A898837870B2F4B8A</vt:lpwstr>
  </property>
</Properties>
</file>